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404FE8" w:rsidRDefault="00BB4CCC">
      <w:pPr>
        <w:pStyle w:val="Titre3"/>
        <w:pBdr>
          <w:bottom w:val="single" w:sz="4" w:space="10" w:color="auto"/>
        </w:pBdr>
        <w:rPr>
          <w:b/>
          <w:bCs/>
          <w:lang w:val="fr-BE"/>
        </w:rPr>
      </w:pPr>
      <w:r w:rsidRPr="00404FE8">
        <w:rPr>
          <w:b/>
          <w:bCs/>
          <w:lang w:val="fr-BE"/>
        </w:rPr>
        <w:t>DOSSIER</w:t>
      </w:r>
      <w:r w:rsidR="007B7A93" w:rsidRPr="00404FE8">
        <w:rPr>
          <w:b/>
          <w:bCs/>
          <w:lang w:val="fr-BE"/>
        </w:rPr>
        <w:t xml:space="preserve"> DE CANDIDATURE</w:t>
      </w:r>
      <w:r w:rsidRPr="00404FE8">
        <w:rPr>
          <w:b/>
          <w:bCs/>
          <w:lang w:val="fr-BE"/>
        </w:rPr>
        <w:t xml:space="preserve"> </w:t>
      </w:r>
    </w:p>
    <w:p w:rsidR="00BB4CCC" w:rsidRPr="00B871DD" w:rsidRDefault="007B7A93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B871DD">
        <w:rPr>
          <w:sz w:val="24"/>
          <w:lang w:val="en-GB"/>
        </w:rPr>
        <w:t>pour</w:t>
      </w:r>
    </w:p>
    <w:p w:rsidR="00BB4CCC" w:rsidRPr="00B871DD" w:rsidRDefault="00BB4CCC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B871DD">
        <w:rPr>
          <w:b/>
          <w:bCs/>
          <w:lang w:val="en-GB"/>
        </w:rPr>
        <w:t xml:space="preserve">“BEST </w:t>
      </w:r>
      <w:r w:rsidR="00EA3B9A" w:rsidRPr="00B871DD">
        <w:rPr>
          <w:b/>
          <w:bCs/>
          <w:lang w:val="en-GB"/>
        </w:rPr>
        <w:t>CREATIVE MEDIA USE</w:t>
      </w:r>
      <w:r w:rsidRPr="00B871DD">
        <w:rPr>
          <w:b/>
          <w:bCs/>
          <w:lang w:val="en-GB"/>
        </w:rPr>
        <w:t>”</w:t>
      </w:r>
      <w:r w:rsidRPr="00B871DD">
        <w:rPr>
          <w:b/>
          <w:bCs/>
          <w:sz w:val="24"/>
          <w:lang w:val="en-GB"/>
        </w:rPr>
        <w:t xml:space="preserve"> </w:t>
      </w:r>
    </w:p>
    <w:p w:rsidR="00BB4CCC" w:rsidRPr="00B871DD" w:rsidRDefault="00BB4CCC">
      <w:pPr>
        <w:rPr>
          <w:lang w:val="en-GB"/>
        </w:rPr>
      </w:pPr>
    </w:p>
    <w:p w:rsidR="00A85E65" w:rsidRDefault="00A85E65" w:rsidP="00BB4CCC">
      <w:pPr>
        <w:rPr>
          <w:sz w:val="22"/>
          <w:szCs w:val="22"/>
          <w:lang w:val="fr-BE"/>
        </w:rPr>
      </w:pPr>
      <w:r w:rsidRPr="00A85E65">
        <w:rPr>
          <w:color w:val="000000"/>
          <w:sz w:val="22"/>
          <w:szCs w:val="22"/>
          <w:lang w:val="fr-BE"/>
        </w:rPr>
        <w:t>La participation et l’introduction d’un dossier de candidature impliquent automatiquement que le candidat approuve le règlement des AMMA et les mé</w:t>
      </w:r>
      <w:r w:rsidR="009B5C1F">
        <w:rPr>
          <w:color w:val="000000"/>
          <w:sz w:val="22"/>
          <w:szCs w:val="22"/>
          <w:lang w:val="fr-BE"/>
        </w:rPr>
        <w:t>c</w:t>
      </w:r>
      <w:r w:rsidRPr="00A85E65">
        <w:rPr>
          <w:color w:val="000000"/>
          <w:sz w:val="22"/>
          <w:szCs w:val="22"/>
          <w:lang w:val="fr-BE"/>
        </w:rPr>
        <w:t>anismes d’évaluation et d’attribution des prix par le jury.</w:t>
      </w:r>
      <w:r w:rsidRPr="00A85E65">
        <w:rPr>
          <w:sz w:val="22"/>
          <w:szCs w:val="22"/>
          <w:lang w:val="fr-BE"/>
        </w:rPr>
        <w:t xml:space="preserve"> </w:t>
      </w:r>
    </w:p>
    <w:p w:rsidR="00246160" w:rsidRPr="00A85E65" w:rsidRDefault="00246160" w:rsidP="00BB4CCC">
      <w:pPr>
        <w:rPr>
          <w:sz w:val="22"/>
          <w:szCs w:val="22"/>
          <w:lang w:val="fr-BE"/>
        </w:rPr>
      </w:pPr>
    </w:p>
    <w:p w:rsidR="00BB4CCC" w:rsidRDefault="00742C48" w:rsidP="00BB4CCC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="00A85E65" w:rsidRPr="0003741D">
        <w:rPr>
          <w:b/>
          <w:color w:val="000000"/>
          <w:sz w:val="22"/>
          <w:szCs w:val="22"/>
          <w:lang w:val="fr-BE"/>
        </w:rPr>
        <w:t xml:space="preserve"> limite</w:t>
      </w:r>
      <w:r w:rsidR="00E6429B">
        <w:rPr>
          <w:b/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>: Les dossiers de candidature doivent être déposés au plus tard le</w:t>
      </w:r>
      <w:r w:rsidR="004544C4">
        <w:rPr>
          <w:color w:val="000000"/>
          <w:sz w:val="22"/>
          <w:szCs w:val="22"/>
          <w:lang w:val="fr-BE"/>
        </w:rPr>
        <w:t xml:space="preserve"> mardi</w:t>
      </w:r>
      <w:r w:rsidR="00A85E65" w:rsidRPr="00A85E65">
        <w:rPr>
          <w:color w:val="000000"/>
          <w:sz w:val="22"/>
          <w:szCs w:val="22"/>
          <w:lang w:val="fr-BE"/>
        </w:rPr>
        <w:t xml:space="preserve"> </w:t>
      </w:r>
      <w:r w:rsidR="0082214C">
        <w:rPr>
          <w:b/>
          <w:color w:val="000000"/>
          <w:sz w:val="22"/>
          <w:szCs w:val="22"/>
          <w:lang w:val="fr-BE"/>
        </w:rPr>
        <w:t>5</w:t>
      </w:r>
      <w:r w:rsidR="00A85E65" w:rsidRPr="00A85E65">
        <w:rPr>
          <w:b/>
          <w:color w:val="000000"/>
          <w:sz w:val="22"/>
          <w:szCs w:val="22"/>
          <w:lang w:val="fr-BE"/>
        </w:rPr>
        <w:t xml:space="preserve"> </w:t>
      </w:r>
      <w:r w:rsidR="0082214C">
        <w:rPr>
          <w:b/>
          <w:color w:val="000000"/>
          <w:sz w:val="22"/>
          <w:szCs w:val="22"/>
          <w:lang w:val="fr-BE"/>
        </w:rPr>
        <w:t xml:space="preserve">mars </w:t>
      </w:r>
      <w:r w:rsidR="00A85E65" w:rsidRPr="00A85E65">
        <w:rPr>
          <w:color w:val="000000"/>
          <w:sz w:val="22"/>
          <w:szCs w:val="22"/>
          <w:lang w:val="fr-BE"/>
        </w:rPr>
        <w:t>201</w:t>
      </w:r>
      <w:r w:rsidR="0082214C">
        <w:rPr>
          <w:color w:val="000000"/>
          <w:sz w:val="22"/>
          <w:szCs w:val="22"/>
          <w:lang w:val="fr-BE"/>
        </w:rPr>
        <w:t>9</w:t>
      </w:r>
      <w:r w:rsidR="00404FE8">
        <w:rPr>
          <w:color w:val="000000"/>
          <w:sz w:val="22"/>
          <w:szCs w:val="22"/>
          <w:lang w:val="fr-BE"/>
        </w:rPr>
        <w:t xml:space="preserve"> </w:t>
      </w:r>
      <w:r w:rsidR="00A85E65" w:rsidRPr="00A85E65">
        <w:rPr>
          <w:color w:val="000000"/>
          <w:sz w:val="22"/>
          <w:szCs w:val="22"/>
          <w:lang w:val="fr-BE"/>
        </w:rPr>
        <w:t xml:space="preserve">minuit sur la plateforme AMMA, par téléchargement. </w:t>
      </w:r>
    </w:p>
    <w:p w:rsidR="00DE19E9" w:rsidRDefault="00DE19E9" w:rsidP="00BB4CCC">
      <w:pPr>
        <w:rPr>
          <w:color w:val="000000"/>
          <w:sz w:val="22"/>
          <w:szCs w:val="22"/>
          <w:lang w:val="fr-BE"/>
        </w:rPr>
      </w:pPr>
    </w:p>
    <w:p w:rsidR="00000FFF" w:rsidRDefault="00A85E65" w:rsidP="00BB4CCC">
      <w:pPr>
        <w:rPr>
          <w:color w:val="000000"/>
          <w:sz w:val="22"/>
          <w:szCs w:val="22"/>
          <w:lang w:val="fr-BE"/>
        </w:rPr>
      </w:pPr>
      <w:r w:rsidRPr="00A85E65">
        <w:rPr>
          <w:color w:val="000000"/>
          <w:sz w:val="22"/>
          <w:szCs w:val="22"/>
          <w:lang w:val="fr-BE"/>
        </w:rPr>
        <w:t xml:space="preserve">Le soumissionnaire </w:t>
      </w:r>
      <w:r>
        <w:rPr>
          <w:color w:val="000000"/>
          <w:sz w:val="22"/>
          <w:szCs w:val="22"/>
          <w:lang w:val="fr-BE"/>
        </w:rPr>
        <w:t xml:space="preserve">paie une contribution de </w:t>
      </w:r>
      <w:r w:rsidRPr="00A85E65">
        <w:rPr>
          <w:b/>
          <w:color w:val="000000"/>
          <w:sz w:val="22"/>
          <w:szCs w:val="22"/>
          <w:lang w:val="fr-BE"/>
        </w:rPr>
        <w:t>€300</w:t>
      </w:r>
      <w:r>
        <w:rPr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 xml:space="preserve">HTVA </w:t>
      </w:r>
      <w:r>
        <w:rPr>
          <w:color w:val="000000"/>
          <w:sz w:val="22"/>
          <w:szCs w:val="22"/>
          <w:lang w:val="fr-BE"/>
        </w:rPr>
        <w:t xml:space="preserve">par dossier. </w:t>
      </w:r>
      <w:r w:rsidR="00000FFF">
        <w:rPr>
          <w:color w:val="000000"/>
          <w:sz w:val="22"/>
          <w:szCs w:val="22"/>
          <w:lang w:val="fr-BE"/>
        </w:rPr>
        <w:t>Il est obligatoire d’indiquer le nom de la personne de contact chez l’</w:t>
      </w:r>
      <w:r w:rsidR="00000FFF" w:rsidRPr="003201C8">
        <w:rPr>
          <w:color w:val="000000"/>
          <w:sz w:val="22"/>
          <w:szCs w:val="22"/>
          <w:lang w:val="fr-BE"/>
        </w:rPr>
        <w:t>annonceur</w:t>
      </w:r>
      <w:r w:rsidR="00000FFF" w:rsidRPr="00000FFF">
        <w:rPr>
          <w:b/>
          <w:color w:val="000000"/>
          <w:sz w:val="22"/>
          <w:szCs w:val="22"/>
          <w:lang w:val="fr-BE"/>
        </w:rPr>
        <w:t xml:space="preserve"> </w:t>
      </w:r>
      <w:r w:rsidR="00000FFF">
        <w:rPr>
          <w:color w:val="000000"/>
          <w:sz w:val="22"/>
          <w:szCs w:val="22"/>
          <w:lang w:val="fr-BE"/>
        </w:rPr>
        <w:t>concerné</w:t>
      </w:r>
      <w:r w:rsidR="0042107B">
        <w:rPr>
          <w:color w:val="000000"/>
          <w:sz w:val="22"/>
          <w:szCs w:val="22"/>
          <w:lang w:val="fr-BE"/>
        </w:rPr>
        <w:t>e</w:t>
      </w:r>
      <w:r w:rsidR="00000FFF">
        <w:rPr>
          <w:color w:val="000000"/>
          <w:sz w:val="22"/>
          <w:szCs w:val="22"/>
          <w:lang w:val="fr-BE"/>
        </w:rPr>
        <w:t xml:space="preserve"> par le dossier ainsi que son adresse email. </w:t>
      </w:r>
      <w:r w:rsidR="005408DE">
        <w:rPr>
          <w:color w:val="000000"/>
          <w:sz w:val="22"/>
          <w:szCs w:val="22"/>
          <w:lang w:val="fr-BE"/>
        </w:rPr>
        <w:t>Cette personne sera invitée (sans frais supplémentaires) aux événements du calendrier AMMA</w:t>
      </w:r>
      <w:r w:rsidR="00000FFF">
        <w:rPr>
          <w:color w:val="000000"/>
          <w:sz w:val="22"/>
          <w:szCs w:val="22"/>
          <w:lang w:val="fr-BE"/>
        </w:rPr>
        <w:t>.</w:t>
      </w:r>
    </w:p>
    <w:p w:rsidR="00000FFF" w:rsidRPr="00A85E65" w:rsidRDefault="00000FFF" w:rsidP="00BB4CCC">
      <w:pPr>
        <w:rPr>
          <w:sz w:val="22"/>
          <w:szCs w:val="22"/>
          <w:lang w:val="fr-BE"/>
        </w:rPr>
      </w:pPr>
    </w:p>
    <w:p w:rsidR="0003741D" w:rsidRPr="00CB71C8" w:rsidRDefault="0003741D" w:rsidP="0003741D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 w:rsidR="00246160">
        <w:rPr>
          <w:b/>
          <w:lang w:val="fr-BE"/>
        </w:rPr>
        <w:t xml:space="preserve"> </w:t>
      </w:r>
      <w:r w:rsidRPr="00CB71C8">
        <w:rPr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 xml:space="preserve">un volume de 3 pages format A4 </w:t>
      </w:r>
      <w:r w:rsidRPr="003201C8">
        <w:rPr>
          <w:sz w:val="22"/>
          <w:lang w:val="fr-BE"/>
        </w:rPr>
        <w:t>(police 11)</w:t>
      </w:r>
      <w:r>
        <w:rPr>
          <w:sz w:val="22"/>
          <w:lang w:val="fr-BE"/>
        </w:rPr>
        <w:t xml:space="preserve"> hors feuille de couverture avec les renseignements. </w:t>
      </w:r>
      <w:r w:rsidRPr="00CB71C8">
        <w:rPr>
          <w:sz w:val="22"/>
          <w:lang w:val="fr-BE"/>
        </w:rPr>
        <w:t xml:space="preserve"> </w:t>
      </w:r>
    </w:p>
    <w:p w:rsidR="0003741D" w:rsidRPr="00CB71C8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="005408DE">
        <w:rPr>
          <w:sz w:val="22"/>
          <w:lang w:val="fr-BE"/>
        </w:rPr>
        <w:t xml:space="preserve"> sont limité</w:t>
      </w:r>
      <w:r w:rsidR="0042107B">
        <w:rPr>
          <w:sz w:val="22"/>
          <w:lang w:val="fr-BE"/>
        </w:rPr>
        <w:t>e</w:t>
      </w:r>
      <w:r w:rsidR="005408DE">
        <w:rPr>
          <w:sz w:val="22"/>
          <w:lang w:val="fr-BE"/>
        </w:rPr>
        <w:t>s à :</w:t>
      </w:r>
    </w:p>
    <w:p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:rsidR="0003741D" w:rsidRPr="00CB71C8" w:rsidRDefault="0003741D" w:rsidP="0003741D">
      <w:pPr>
        <w:numPr>
          <w:ilvl w:val="0"/>
          <w:numId w:val="10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:rsidR="0003741D" w:rsidRDefault="0003741D" w:rsidP="0003741D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 w:rsidR="005408DE">
        <w:rPr>
          <w:sz w:val="22"/>
          <w:lang w:val="fr-BE"/>
        </w:rPr>
        <w:t xml:space="preserve">peuvent être </w:t>
      </w:r>
      <w:r w:rsidRPr="00CB71C8">
        <w:rPr>
          <w:sz w:val="22"/>
          <w:lang w:val="fr-BE"/>
        </w:rPr>
        <w:t>refusés.</w:t>
      </w:r>
    </w:p>
    <w:p w:rsidR="00742C48" w:rsidRDefault="00742C48" w:rsidP="0003741D">
      <w:pPr>
        <w:rPr>
          <w:sz w:val="22"/>
          <w:lang w:val="fr-BE"/>
        </w:rPr>
      </w:pPr>
    </w:p>
    <w:p w:rsidR="00742C48" w:rsidRPr="00CB71C8" w:rsidRDefault="00742C48" w:rsidP="0003741D">
      <w:pPr>
        <w:rPr>
          <w:sz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Les </w:t>
      </w:r>
      <w:r w:rsidRPr="00684DBF">
        <w:rPr>
          <w:b/>
          <w:color w:val="000000"/>
          <w:sz w:val="22"/>
          <w:szCs w:val="22"/>
          <w:lang w:val="fr-BE"/>
        </w:rPr>
        <w:t>5 meilleurs dossiers</w:t>
      </w:r>
      <w:r>
        <w:rPr>
          <w:color w:val="000000"/>
          <w:sz w:val="22"/>
          <w:szCs w:val="22"/>
          <w:lang w:val="fr-BE"/>
        </w:rPr>
        <w:t xml:space="preserve"> de cette catégorie, sélectionnés par un groupe d’experts q</w:t>
      </w:r>
      <w:r w:rsidR="005542C9">
        <w:rPr>
          <w:color w:val="000000"/>
          <w:sz w:val="22"/>
          <w:szCs w:val="22"/>
          <w:lang w:val="fr-BE"/>
        </w:rPr>
        <w:t xml:space="preserve">ui se réunit le </w:t>
      </w:r>
      <w:r w:rsidR="0082214C">
        <w:rPr>
          <w:color w:val="000000"/>
          <w:sz w:val="22"/>
          <w:szCs w:val="22"/>
          <w:lang w:val="fr-BE"/>
        </w:rPr>
        <w:t>13</w:t>
      </w:r>
      <w:r>
        <w:rPr>
          <w:color w:val="000000"/>
          <w:sz w:val="22"/>
          <w:szCs w:val="22"/>
          <w:lang w:val="fr-BE"/>
        </w:rPr>
        <w:t xml:space="preserve"> mars, devront être </w:t>
      </w:r>
      <w:r w:rsidRPr="00B257F8">
        <w:rPr>
          <w:b/>
          <w:color w:val="000000"/>
          <w:sz w:val="22"/>
          <w:szCs w:val="22"/>
          <w:lang w:val="fr-BE"/>
        </w:rPr>
        <w:t>présentés au public</w:t>
      </w:r>
      <w:r>
        <w:rPr>
          <w:color w:val="000000"/>
          <w:sz w:val="22"/>
          <w:szCs w:val="22"/>
          <w:lang w:val="fr-BE"/>
        </w:rPr>
        <w:t xml:space="preserve"> lors du </w:t>
      </w:r>
      <w:proofErr w:type="spellStart"/>
      <w:r w:rsidR="003201C8">
        <w:rPr>
          <w:color w:val="000000"/>
          <w:sz w:val="22"/>
          <w:szCs w:val="22"/>
          <w:lang w:val="fr-BE"/>
        </w:rPr>
        <w:t>UMA</w:t>
      </w:r>
      <w:r w:rsidR="00B871DD">
        <w:rPr>
          <w:color w:val="000000"/>
          <w:sz w:val="22"/>
          <w:szCs w:val="22"/>
          <w:lang w:val="fr-BE"/>
        </w:rPr>
        <w:t>Day</w:t>
      </w:r>
      <w:proofErr w:type="spellEnd"/>
      <w:proofErr w:type="gramStart"/>
      <w:r w:rsidR="003201C8">
        <w:rPr>
          <w:color w:val="000000"/>
          <w:sz w:val="22"/>
          <w:szCs w:val="22"/>
          <w:lang w:val="fr-BE"/>
        </w:rPr>
        <w:t xml:space="preserve"> «</w:t>
      </w:r>
      <w:r w:rsidR="00EA6EF4">
        <w:rPr>
          <w:color w:val="000000"/>
          <w:sz w:val="22"/>
          <w:lang w:val="fr-BE"/>
        </w:rPr>
        <w:t>Best</w:t>
      </w:r>
      <w:proofErr w:type="gramEnd"/>
      <w:r w:rsidR="00EA6EF4">
        <w:rPr>
          <w:color w:val="000000"/>
          <w:sz w:val="22"/>
          <w:lang w:val="fr-BE"/>
        </w:rPr>
        <w:t xml:space="preserve"> Media </w:t>
      </w:r>
      <w:proofErr w:type="spellStart"/>
      <w:r w:rsidR="00EA6EF4">
        <w:rPr>
          <w:color w:val="000000"/>
          <w:sz w:val="22"/>
          <w:lang w:val="fr-BE"/>
        </w:rPr>
        <w:t>Campaigns</w:t>
      </w:r>
      <w:proofErr w:type="spellEnd"/>
      <w:r w:rsidR="003201C8">
        <w:rPr>
          <w:color w:val="000000"/>
          <w:sz w:val="22"/>
          <w:lang w:val="fr-BE"/>
        </w:rPr>
        <w:t>»</w:t>
      </w:r>
      <w:r>
        <w:rPr>
          <w:color w:val="000000"/>
          <w:sz w:val="22"/>
          <w:szCs w:val="22"/>
          <w:lang w:val="fr-BE"/>
        </w:rPr>
        <w:t xml:space="preserve">, le </w:t>
      </w:r>
      <w:r w:rsidR="0082214C">
        <w:rPr>
          <w:b/>
          <w:color w:val="000000"/>
          <w:sz w:val="22"/>
          <w:szCs w:val="22"/>
          <w:lang w:val="fr-BE"/>
        </w:rPr>
        <w:t>2 avril</w:t>
      </w:r>
      <w:r w:rsidR="003201C8">
        <w:rPr>
          <w:b/>
          <w:color w:val="000000"/>
          <w:sz w:val="22"/>
          <w:szCs w:val="22"/>
          <w:lang w:val="fr-BE"/>
        </w:rPr>
        <w:t>.</w:t>
      </w:r>
      <w:r>
        <w:rPr>
          <w:color w:val="000000"/>
          <w:sz w:val="22"/>
          <w:szCs w:val="22"/>
          <w:lang w:val="fr-BE"/>
        </w:rPr>
        <w:t xml:space="preserve"> </w:t>
      </w:r>
    </w:p>
    <w:p w:rsidR="00A85E65" w:rsidRDefault="00A85E65" w:rsidP="00BB4CCC">
      <w:pPr>
        <w:rPr>
          <w:sz w:val="20"/>
          <w:szCs w:val="18"/>
          <w:lang w:val="fr-BE"/>
        </w:rPr>
      </w:pPr>
    </w:p>
    <w:p w:rsidR="00BB4CCC" w:rsidRPr="00EA6EF4" w:rsidRDefault="00D278DE">
      <w:pPr>
        <w:rPr>
          <w:sz w:val="22"/>
          <w:lang w:val="fr-BE"/>
        </w:rPr>
      </w:pPr>
      <w:r w:rsidRPr="00EA6EF4">
        <w:rPr>
          <w:b/>
          <w:sz w:val="22"/>
          <w:u w:val="single"/>
          <w:lang w:val="fr-BE"/>
        </w:rPr>
        <w:t xml:space="preserve">RAPPEL DES CRITERES </w:t>
      </w:r>
      <w:proofErr w:type="gramStart"/>
      <w:r w:rsidRPr="00EA6EF4">
        <w:rPr>
          <w:b/>
          <w:sz w:val="22"/>
          <w:u w:val="single"/>
          <w:lang w:val="fr-BE"/>
        </w:rPr>
        <w:t xml:space="preserve">D’EVALUATION </w:t>
      </w:r>
      <w:r w:rsidR="00BB4CCC" w:rsidRPr="00EA6EF4">
        <w:rPr>
          <w:sz w:val="16"/>
          <w:lang w:val="fr-BE"/>
        </w:rPr>
        <w:t xml:space="preserve"> </w:t>
      </w:r>
      <w:r w:rsidR="00BB4CCC" w:rsidRPr="00246160">
        <w:rPr>
          <w:sz w:val="20"/>
          <w:lang w:val="fr-BE"/>
        </w:rPr>
        <w:t>(</w:t>
      </w:r>
      <w:proofErr w:type="gramEnd"/>
      <w:r w:rsidRPr="00246160">
        <w:rPr>
          <w:sz w:val="20"/>
          <w:lang w:val="fr-BE"/>
        </w:rPr>
        <w:t>extrait du règlement AMMA)</w:t>
      </w:r>
      <w:r w:rsidRPr="00EA6EF4">
        <w:rPr>
          <w:sz w:val="20"/>
          <w:lang w:val="fr-BE"/>
        </w:rPr>
        <w:t xml:space="preserve"> </w:t>
      </w:r>
    </w:p>
    <w:p w:rsidR="00BB4CCC" w:rsidRPr="00EA6EF4" w:rsidRDefault="00BB4CCC">
      <w:pPr>
        <w:rPr>
          <w:sz w:val="22"/>
          <w:lang w:val="fr-BE"/>
        </w:rPr>
      </w:pPr>
    </w:p>
    <w:p w:rsidR="00D97960" w:rsidRPr="00CB71C8" w:rsidRDefault="00D97960" w:rsidP="00D97960">
      <w:pPr>
        <w:rPr>
          <w:sz w:val="22"/>
          <w:lang w:val="fr-BE"/>
        </w:rPr>
      </w:pPr>
      <w:r w:rsidRPr="00CB71C8">
        <w:rPr>
          <w:sz w:val="22"/>
          <w:lang w:val="fr-BE"/>
        </w:rPr>
        <w:t>Ce prix entend couronner l’utilisation créative d’un méd</w:t>
      </w:r>
      <w:r>
        <w:rPr>
          <w:sz w:val="22"/>
          <w:lang w:val="fr-BE"/>
        </w:rPr>
        <w:t xml:space="preserve">ia dans le cadre d’une campagne. </w:t>
      </w:r>
      <w:r w:rsidRPr="00CB71C8">
        <w:rPr>
          <w:sz w:val="22"/>
          <w:lang w:val="fr-BE"/>
        </w:rPr>
        <w:t>Par utilisation créative, on entend un ou plusieurs des éléments suivants</w:t>
      </w:r>
      <w:r w:rsidR="003201C8">
        <w:rPr>
          <w:sz w:val="22"/>
          <w:lang w:val="fr-BE"/>
        </w:rPr>
        <w:t xml:space="preserve"> </w:t>
      </w:r>
      <w:r w:rsidRPr="00CB71C8">
        <w:rPr>
          <w:sz w:val="22"/>
          <w:lang w:val="fr-BE"/>
        </w:rPr>
        <w:t>:</w:t>
      </w:r>
    </w:p>
    <w:p w:rsidR="00D97960" w:rsidRPr="00CB71C8" w:rsidRDefault="00D97960" w:rsidP="00D97960">
      <w:pPr>
        <w:numPr>
          <w:ilvl w:val="0"/>
          <w:numId w:val="12"/>
        </w:numPr>
        <w:rPr>
          <w:sz w:val="22"/>
          <w:lang w:val="fr-BE"/>
        </w:rPr>
      </w:pPr>
      <w:r w:rsidRPr="00CB71C8">
        <w:rPr>
          <w:sz w:val="22"/>
          <w:lang w:val="fr-BE"/>
        </w:rPr>
        <w:t>Un</w:t>
      </w:r>
      <w:proofErr w:type="gramStart"/>
      <w:r w:rsidRPr="00CB71C8">
        <w:rPr>
          <w:sz w:val="22"/>
          <w:lang w:val="fr-BE"/>
        </w:rPr>
        <w:t xml:space="preserve"> «coup</w:t>
      </w:r>
      <w:proofErr w:type="gramEnd"/>
      <w:r w:rsidRPr="00CB71C8">
        <w:rPr>
          <w:sz w:val="22"/>
          <w:lang w:val="fr-BE"/>
        </w:rPr>
        <w:t xml:space="preserve"> médiatique» exceptionnel ou sensationnel ;</w:t>
      </w:r>
    </w:p>
    <w:p w:rsidR="00D97960" w:rsidRPr="00CB71C8" w:rsidRDefault="00D97960" w:rsidP="00D97960">
      <w:pPr>
        <w:numPr>
          <w:ilvl w:val="0"/>
          <w:numId w:val="12"/>
        </w:numPr>
        <w:rPr>
          <w:strike/>
          <w:sz w:val="22"/>
          <w:lang w:val="fr-BE"/>
        </w:rPr>
      </w:pPr>
      <w:r w:rsidRPr="00CB71C8">
        <w:rPr>
          <w:sz w:val="22"/>
          <w:lang w:val="fr-BE"/>
        </w:rPr>
        <w:t>Une utilisation intelligente et innovatrice des médias,</w:t>
      </w:r>
    </w:p>
    <w:p w:rsidR="00D97960" w:rsidRPr="00CB71C8" w:rsidRDefault="00D97960" w:rsidP="00D97960">
      <w:pPr>
        <w:numPr>
          <w:ilvl w:val="0"/>
          <w:numId w:val="12"/>
        </w:numPr>
        <w:rPr>
          <w:strike/>
          <w:sz w:val="22"/>
          <w:lang w:val="fr-BE"/>
        </w:rPr>
      </w:pPr>
      <w:r w:rsidRPr="00CB71C8">
        <w:rPr>
          <w:sz w:val="22"/>
          <w:lang w:val="fr-BE"/>
        </w:rPr>
        <w:t xml:space="preserve">Tout élément média inhabituel, qui sort des sentiers battus, mais dont la valeur ajoutée peut être attestée </w:t>
      </w:r>
    </w:p>
    <w:p w:rsidR="00D97960" w:rsidRPr="00CB71C8" w:rsidRDefault="00D97960" w:rsidP="00D97960">
      <w:pPr>
        <w:ind w:left="1080"/>
        <w:rPr>
          <w:strike/>
          <w:sz w:val="22"/>
          <w:lang w:val="fr-BE"/>
        </w:rPr>
      </w:pPr>
    </w:p>
    <w:p w:rsidR="00D97960" w:rsidRDefault="00D97960" w:rsidP="00D97960">
      <w:pPr>
        <w:rPr>
          <w:sz w:val="22"/>
          <w:lang w:val="fr-BE"/>
        </w:rPr>
      </w:pPr>
      <w:r w:rsidRPr="00CB71C8">
        <w:rPr>
          <w:sz w:val="22"/>
          <w:lang w:val="fr-BE"/>
        </w:rPr>
        <w:t>Le jury tiendra particulièrement compte de la cohérence entre l’élément créatif ou innovateur mis en avant dans le dossier et l</w:t>
      </w:r>
      <w:r w:rsidR="00B871DD">
        <w:rPr>
          <w:sz w:val="22"/>
          <w:lang w:val="fr-BE"/>
        </w:rPr>
        <w:t xml:space="preserve">a </w:t>
      </w:r>
      <w:bookmarkStart w:id="0" w:name="_GoBack"/>
      <w:bookmarkEnd w:id="0"/>
      <w:r w:rsidRPr="00CB71C8">
        <w:rPr>
          <w:sz w:val="22"/>
          <w:lang w:val="fr-BE"/>
        </w:rPr>
        <w:t xml:space="preserve">communication des marques qui en ont bénéficié. </w:t>
      </w:r>
    </w:p>
    <w:p w:rsidR="00246160" w:rsidRPr="00CB71C8" w:rsidRDefault="00246160" w:rsidP="00D97960">
      <w:pPr>
        <w:rPr>
          <w:sz w:val="22"/>
          <w:lang w:val="fr-BE"/>
        </w:rPr>
      </w:pPr>
    </w:p>
    <w:p w:rsidR="004D0DCD" w:rsidRPr="00DE19E9" w:rsidRDefault="004D0DCD">
      <w:pPr>
        <w:rPr>
          <w:sz w:val="22"/>
          <w:lang w:val="fr-BE"/>
        </w:rPr>
      </w:pPr>
    </w:p>
    <w:p w:rsidR="00D97960" w:rsidRDefault="00D278D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:rsidR="00BB4CCC" w:rsidRPr="00DE19E9" w:rsidRDefault="00D97960" w:rsidP="00D97960">
      <w:pPr>
        <w:rPr>
          <w:lang w:val="fr-BE"/>
        </w:rPr>
      </w:pPr>
      <w:r>
        <w:rPr>
          <w:lang w:val="fr-BE"/>
        </w:rPr>
        <w:br w:type="page"/>
      </w:r>
    </w:p>
    <w:p w:rsidR="00D278DE" w:rsidRPr="00EA6EF4" w:rsidRDefault="00D278DE">
      <w:pPr>
        <w:rPr>
          <w:sz w:val="22"/>
          <w:lang w:val="fr-BE"/>
        </w:rPr>
      </w:pPr>
    </w:p>
    <w:p w:rsidR="00BB4CCC" w:rsidRPr="00FC1D40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FC1D40">
        <w:rPr>
          <w:b/>
          <w:bCs/>
          <w:sz w:val="28"/>
          <w:szCs w:val="28"/>
          <w:lang w:val="en-GB"/>
        </w:rPr>
        <w:t xml:space="preserve">BEST </w:t>
      </w:r>
      <w:r w:rsidR="005408DE">
        <w:rPr>
          <w:b/>
          <w:bCs/>
          <w:sz w:val="28"/>
          <w:szCs w:val="28"/>
          <w:lang w:val="en-GB"/>
        </w:rPr>
        <w:t>CREATIVE MEDIA USE</w:t>
      </w:r>
    </w:p>
    <w:p w:rsidR="00BB4CCC" w:rsidRPr="00EA6EF4" w:rsidRDefault="00D27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EA6EF4">
        <w:rPr>
          <w:b/>
          <w:bCs/>
          <w:lang w:val="en-GB"/>
        </w:rPr>
        <w:t>Formulaire</w:t>
      </w:r>
      <w:proofErr w:type="spellEnd"/>
      <w:r w:rsidRPr="00EA6EF4">
        <w:rPr>
          <w:b/>
          <w:bCs/>
          <w:lang w:val="en-GB"/>
        </w:rPr>
        <w:t xml:space="preserve"> </w:t>
      </w:r>
      <w:proofErr w:type="spellStart"/>
      <w:r w:rsidRPr="00EA6EF4">
        <w:rPr>
          <w:b/>
          <w:bCs/>
          <w:lang w:val="en-GB"/>
        </w:rPr>
        <w:t>d’inscription</w:t>
      </w:r>
      <w:proofErr w:type="spellEnd"/>
      <w:r w:rsidR="00BB4CCC" w:rsidRPr="00EA6EF4">
        <w:rPr>
          <w:b/>
          <w:bCs/>
          <w:lang w:val="en-GB"/>
        </w:rPr>
        <w:t>.</w:t>
      </w:r>
    </w:p>
    <w:p w:rsidR="00BB4CCC" w:rsidRPr="00EA6EF4" w:rsidRDefault="00BB4CCC">
      <w:pPr>
        <w:rPr>
          <w:sz w:val="22"/>
          <w:lang w:val="en-GB"/>
        </w:rPr>
      </w:pPr>
    </w:p>
    <w:p w:rsidR="00BB4CCC" w:rsidRPr="00404FE8" w:rsidRDefault="00D278DE">
      <w:pPr>
        <w:rPr>
          <w:sz w:val="20"/>
          <w:szCs w:val="28"/>
          <w:lang w:val="fr-BE"/>
        </w:rPr>
      </w:pPr>
      <w:bookmarkStart w:id="1" w:name="OLE_LINK1"/>
      <w:r w:rsidRPr="00404FE8">
        <w:rPr>
          <w:sz w:val="20"/>
          <w:szCs w:val="28"/>
          <w:lang w:val="fr-BE"/>
        </w:rPr>
        <w:t>Société</w:t>
      </w:r>
      <w:r w:rsidR="00BB4CCC" w:rsidRPr="00404FE8">
        <w:rPr>
          <w:sz w:val="20"/>
          <w:szCs w:val="28"/>
          <w:lang w:val="fr-BE"/>
        </w:rPr>
        <w:t> :</w:t>
      </w:r>
    </w:p>
    <w:p w:rsidR="00BB4CCC" w:rsidRPr="00404FE8" w:rsidRDefault="00BB4CCC">
      <w:pPr>
        <w:rPr>
          <w:sz w:val="20"/>
          <w:szCs w:val="28"/>
          <w:lang w:val="fr-BE"/>
        </w:rPr>
      </w:pPr>
    </w:p>
    <w:p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Personne de Contact</w:t>
      </w:r>
      <w:r w:rsidR="00BB4CCC" w:rsidRPr="00404FE8">
        <w:rPr>
          <w:sz w:val="20"/>
          <w:szCs w:val="28"/>
          <w:lang w:val="fr-BE"/>
        </w:rPr>
        <w:t xml:space="preserve"> :</w:t>
      </w:r>
    </w:p>
    <w:p w:rsidR="00BB4CCC" w:rsidRPr="00404FE8" w:rsidRDefault="00BB4CCC">
      <w:pPr>
        <w:rPr>
          <w:sz w:val="20"/>
          <w:szCs w:val="28"/>
          <w:lang w:val="fr-BE"/>
        </w:rPr>
      </w:pPr>
    </w:p>
    <w:p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Fonction</w:t>
      </w:r>
      <w:r w:rsidR="00BB4CCC" w:rsidRPr="00404FE8">
        <w:rPr>
          <w:sz w:val="20"/>
          <w:szCs w:val="28"/>
          <w:lang w:val="fr-BE"/>
        </w:rPr>
        <w:t xml:space="preserve"> : </w:t>
      </w:r>
    </w:p>
    <w:p w:rsidR="00BB4CCC" w:rsidRPr="00404FE8" w:rsidRDefault="00BB4CCC">
      <w:pPr>
        <w:rPr>
          <w:sz w:val="20"/>
          <w:szCs w:val="28"/>
          <w:lang w:val="fr-BE"/>
        </w:rPr>
      </w:pPr>
    </w:p>
    <w:p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Téléphone</w:t>
      </w:r>
      <w:r w:rsidR="00BB4CCC" w:rsidRPr="00404FE8">
        <w:rPr>
          <w:sz w:val="20"/>
          <w:szCs w:val="28"/>
          <w:lang w:val="fr-BE"/>
        </w:rPr>
        <w:t> :</w:t>
      </w:r>
    </w:p>
    <w:p w:rsidR="00BB4CCC" w:rsidRPr="00404FE8" w:rsidRDefault="00BB4CCC">
      <w:pPr>
        <w:rPr>
          <w:sz w:val="20"/>
          <w:szCs w:val="28"/>
          <w:lang w:val="fr-BE"/>
        </w:rPr>
      </w:pPr>
    </w:p>
    <w:p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Mobile</w:t>
      </w:r>
      <w:r w:rsidR="00BB4CCC" w:rsidRPr="00404FE8">
        <w:rPr>
          <w:sz w:val="20"/>
          <w:szCs w:val="28"/>
          <w:lang w:val="fr-BE"/>
        </w:rPr>
        <w:t> :</w:t>
      </w:r>
    </w:p>
    <w:p w:rsidR="00BB4CCC" w:rsidRPr="00404FE8" w:rsidRDefault="00BB4CCC">
      <w:pPr>
        <w:rPr>
          <w:sz w:val="20"/>
          <w:szCs w:val="28"/>
          <w:lang w:val="fr-BE"/>
        </w:rPr>
      </w:pPr>
    </w:p>
    <w:p w:rsidR="00BB4CCC" w:rsidRPr="00404FE8" w:rsidRDefault="00BB4CCC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E-mail :</w:t>
      </w:r>
    </w:p>
    <w:p w:rsidR="00BB4CCC" w:rsidRPr="00404FE8" w:rsidRDefault="00BB4CCC">
      <w:pPr>
        <w:rPr>
          <w:sz w:val="20"/>
          <w:szCs w:val="28"/>
          <w:lang w:val="fr-BE"/>
        </w:rPr>
      </w:pPr>
    </w:p>
    <w:p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Personne en charge de la stratégie Média</w:t>
      </w:r>
      <w:r w:rsidR="003201C8">
        <w:rPr>
          <w:sz w:val="20"/>
          <w:szCs w:val="28"/>
          <w:lang w:val="fr-BE"/>
        </w:rPr>
        <w:t xml:space="preserve"> </w:t>
      </w:r>
      <w:r w:rsidR="00BB4CCC" w:rsidRPr="00404FE8">
        <w:rPr>
          <w:sz w:val="20"/>
          <w:szCs w:val="28"/>
          <w:lang w:val="fr-BE"/>
        </w:rPr>
        <w:t>:</w:t>
      </w:r>
    </w:p>
    <w:p w:rsidR="00870FE4" w:rsidRPr="00404FE8" w:rsidRDefault="00870FE4">
      <w:pPr>
        <w:rPr>
          <w:sz w:val="20"/>
          <w:szCs w:val="28"/>
          <w:lang w:val="fr-BE"/>
        </w:rPr>
      </w:pPr>
    </w:p>
    <w:p w:rsidR="00870FE4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 xml:space="preserve">Personne de contact chez l’annonceur </w:t>
      </w:r>
      <w:r w:rsidR="002204FA" w:rsidRPr="00404FE8">
        <w:rPr>
          <w:sz w:val="20"/>
          <w:szCs w:val="28"/>
          <w:lang w:val="fr-BE"/>
        </w:rPr>
        <w:t>:</w:t>
      </w:r>
    </w:p>
    <w:p w:rsidR="00870FE4" w:rsidRPr="00404FE8" w:rsidRDefault="00870FE4">
      <w:pPr>
        <w:rPr>
          <w:sz w:val="20"/>
          <w:szCs w:val="28"/>
          <w:lang w:val="fr-BE"/>
        </w:rPr>
      </w:pPr>
    </w:p>
    <w:p w:rsidR="00870FE4" w:rsidRPr="00404FE8" w:rsidRDefault="00870FE4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 xml:space="preserve">E-mail </w:t>
      </w:r>
      <w:r w:rsidR="00D278DE" w:rsidRPr="00404FE8">
        <w:rPr>
          <w:sz w:val="20"/>
          <w:szCs w:val="28"/>
          <w:lang w:val="fr-BE"/>
        </w:rPr>
        <w:t>personne de contact chez l’annonceur</w:t>
      </w:r>
      <w:r w:rsidR="003201C8">
        <w:rPr>
          <w:sz w:val="20"/>
          <w:szCs w:val="28"/>
          <w:lang w:val="fr-BE"/>
        </w:rPr>
        <w:t xml:space="preserve"> </w:t>
      </w:r>
      <w:r w:rsidRPr="00404FE8">
        <w:rPr>
          <w:sz w:val="20"/>
          <w:szCs w:val="28"/>
          <w:lang w:val="fr-BE"/>
        </w:rPr>
        <w:t>:</w:t>
      </w:r>
    </w:p>
    <w:p w:rsidR="00BB4CCC" w:rsidRPr="00404FE8" w:rsidRDefault="00BB4CCC">
      <w:pPr>
        <w:rPr>
          <w:sz w:val="20"/>
          <w:szCs w:val="28"/>
          <w:lang w:val="fr-BE"/>
        </w:rPr>
      </w:pPr>
    </w:p>
    <w:p w:rsidR="00BB4CCC" w:rsidRPr="00404FE8" w:rsidRDefault="00D278DE">
      <w:pPr>
        <w:rPr>
          <w:sz w:val="20"/>
          <w:szCs w:val="28"/>
          <w:lang w:val="fr-BE"/>
        </w:rPr>
      </w:pPr>
      <w:r w:rsidRPr="00404FE8">
        <w:rPr>
          <w:sz w:val="20"/>
          <w:szCs w:val="28"/>
          <w:lang w:val="fr-BE"/>
        </w:rPr>
        <w:t>Annexes</w:t>
      </w:r>
      <w:r w:rsidR="00BB4CCC" w:rsidRPr="00404FE8">
        <w:rPr>
          <w:sz w:val="20"/>
          <w:szCs w:val="28"/>
          <w:lang w:val="fr-BE"/>
        </w:rPr>
        <w:t xml:space="preserve"> : ….  </w:t>
      </w:r>
      <w:r w:rsidRPr="00404FE8">
        <w:rPr>
          <w:sz w:val="20"/>
          <w:szCs w:val="28"/>
          <w:lang w:val="fr-BE"/>
        </w:rPr>
        <w:t>Pages</w:t>
      </w:r>
      <w:r w:rsidR="00BB4CCC" w:rsidRPr="00404FE8">
        <w:rPr>
          <w:sz w:val="20"/>
          <w:szCs w:val="28"/>
          <w:lang w:val="fr-BE"/>
        </w:rPr>
        <w:t>.</w:t>
      </w:r>
    </w:p>
    <w:bookmarkEnd w:id="1"/>
    <w:p w:rsidR="00BB4CCC" w:rsidRPr="00404FE8" w:rsidRDefault="00BB4CCC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:rsidR="00BB4CCC" w:rsidRPr="00404FE8" w:rsidRDefault="00BB4CCC">
      <w:pPr>
        <w:rPr>
          <w:sz w:val="22"/>
          <w:lang w:val="fr-BE"/>
        </w:rPr>
      </w:pPr>
    </w:p>
    <w:p w:rsidR="00BB4CCC" w:rsidRPr="00404FE8" w:rsidRDefault="00D278DE">
      <w:pPr>
        <w:rPr>
          <w:b/>
          <w:bCs/>
          <w:sz w:val="22"/>
          <w:szCs w:val="28"/>
          <w:lang w:val="fr-BE"/>
        </w:rPr>
      </w:pPr>
      <w:r w:rsidRPr="00404FE8">
        <w:rPr>
          <w:b/>
          <w:bCs/>
          <w:sz w:val="22"/>
          <w:szCs w:val="28"/>
          <w:lang w:val="fr-BE"/>
        </w:rPr>
        <w:t>TITRE DU DOSSIER</w:t>
      </w:r>
    </w:p>
    <w:p w:rsidR="00BB4CCC" w:rsidRPr="00404FE8" w:rsidRDefault="00BB4CCC">
      <w:pPr>
        <w:rPr>
          <w:sz w:val="22"/>
          <w:szCs w:val="28"/>
          <w:lang w:val="fr-BE"/>
        </w:rPr>
      </w:pPr>
    </w:p>
    <w:p w:rsidR="0031681C" w:rsidRPr="0031681C" w:rsidRDefault="0031681C" w:rsidP="0031681C">
      <w:pPr>
        <w:pStyle w:val="Titre5"/>
        <w:rPr>
          <w:lang w:val="fr-BE"/>
        </w:rPr>
      </w:pPr>
      <w:r w:rsidRPr="0031681C">
        <w:rPr>
          <w:lang w:val="fr-BE"/>
        </w:rPr>
        <w:t xml:space="preserve">BRIEFING, CONTEXTE &amp; ARGUMENTATION, </w:t>
      </w:r>
    </w:p>
    <w:p w:rsidR="00BB4CCC" w:rsidRPr="00DE19E9" w:rsidRDefault="0031681C" w:rsidP="0031681C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 w:rsidR="003201C8"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 xml:space="preserve">: produit, problème, objectifs, concept créatif, … </w:t>
      </w:r>
    </w:p>
    <w:p w:rsidR="00BB4CCC" w:rsidRPr="0031681C" w:rsidRDefault="0031681C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Traduction des éléments du briefing</w:t>
      </w:r>
      <w:r w:rsidR="00246160">
        <w:rPr>
          <w:rFonts w:cs="Arial"/>
          <w:sz w:val="22"/>
          <w:szCs w:val="28"/>
          <w:lang w:val="fr-BE"/>
        </w:rPr>
        <w:t xml:space="preserve"> ; </w:t>
      </w:r>
      <w:r>
        <w:rPr>
          <w:rFonts w:cs="Arial"/>
          <w:sz w:val="22"/>
          <w:szCs w:val="28"/>
          <w:lang w:val="fr-BE"/>
        </w:rPr>
        <w:t>Cibles de communication.</w:t>
      </w:r>
    </w:p>
    <w:p w:rsidR="00246160" w:rsidRDefault="00246160">
      <w:pPr>
        <w:rPr>
          <w:rFonts w:cs="Arial"/>
          <w:sz w:val="22"/>
          <w:szCs w:val="28"/>
          <w:lang w:val="fr-BE"/>
        </w:rPr>
      </w:pPr>
    </w:p>
    <w:p w:rsidR="00BB4CCC" w:rsidRPr="0031681C" w:rsidRDefault="0031681C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Quels médias sont utilisés </w:t>
      </w:r>
      <w:r w:rsidR="00D97960">
        <w:rPr>
          <w:rFonts w:cs="Arial"/>
          <w:sz w:val="22"/>
          <w:szCs w:val="28"/>
          <w:lang w:val="fr-BE"/>
        </w:rPr>
        <w:t xml:space="preserve">de façon créative pour traduire le message ? </w:t>
      </w:r>
    </w:p>
    <w:p w:rsidR="00BB4CCC" w:rsidRPr="0031681C" w:rsidRDefault="0031681C">
      <w:pPr>
        <w:rPr>
          <w:rFonts w:cs="Arial"/>
          <w:b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Les résultats prouvent les performances ? </w:t>
      </w:r>
      <w:r w:rsidR="00BB4CCC" w:rsidRPr="0031681C">
        <w:rPr>
          <w:rFonts w:cs="Arial"/>
          <w:b/>
          <w:sz w:val="22"/>
          <w:szCs w:val="28"/>
          <w:lang w:val="fr-BE"/>
        </w:rPr>
        <w:t xml:space="preserve"> </w:t>
      </w:r>
    </w:p>
    <w:p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:rsidR="002D60DD" w:rsidRPr="0031681C" w:rsidRDefault="008C1140">
      <w:pPr>
        <w:pStyle w:val="Titre5"/>
        <w:rPr>
          <w:lang w:val="fr-BE"/>
        </w:rPr>
      </w:pPr>
      <w:r>
        <w:rPr>
          <w:lang w:val="fr-BE"/>
        </w:rPr>
        <w:t>LA CO</w:t>
      </w:r>
      <w:r w:rsidR="00246160">
        <w:rPr>
          <w:lang w:val="fr-BE"/>
        </w:rPr>
        <w:t>NTRIBUTION DE L’EXPERTISE MEDIA</w:t>
      </w:r>
      <w:r w:rsidR="003201C8">
        <w:rPr>
          <w:lang w:val="fr-BE"/>
        </w:rPr>
        <w:t xml:space="preserve"> </w:t>
      </w:r>
      <w:r>
        <w:rPr>
          <w:lang w:val="fr-BE"/>
        </w:rPr>
        <w:t xml:space="preserve">? </w:t>
      </w:r>
    </w:p>
    <w:p w:rsidR="00870FE4" w:rsidRPr="0031681C" w:rsidRDefault="00870FE4">
      <w:pPr>
        <w:pStyle w:val="Titre5"/>
        <w:rPr>
          <w:lang w:val="fr-BE"/>
        </w:rPr>
      </w:pPr>
    </w:p>
    <w:p w:rsidR="00BB4CCC" w:rsidRPr="0031681C" w:rsidRDefault="008C1140">
      <w:pPr>
        <w:pStyle w:val="Titre5"/>
        <w:rPr>
          <w:lang w:val="fr-BE"/>
        </w:rPr>
      </w:pPr>
      <w:r>
        <w:rPr>
          <w:lang w:val="fr-BE"/>
        </w:rPr>
        <w:t>RESULTATS</w:t>
      </w:r>
    </w:p>
    <w:p w:rsidR="00BB4CCC" w:rsidRPr="0031681C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Mesures, </w:t>
      </w:r>
      <w:proofErr w:type="spellStart"/>
      <w:r>
        <w:rPr>
          <w:rFonts w:cs="Arial"/>
          <w:sz w:val="22"/>
          <w:szCs w:val="28"/>
          <w:lang w:val="fr-BE"/>
        </w:rPr>
        <w:t>trackings</w:t>
      </w:r>
      <w:proofErr w:type="spellEnd"/>
      <w:r>
        <w:rPr>
          <w:rFonts w:cs="Arial"/>
          <w:sz w:val="22"/>
          <w:szCs w:val="28"/>
          <w:lang w:val="fr-BE"/>
        </w:rPr>
        <w:t xml:space="preserve"> ou autre</w:t>
      </w:r>
      <w:r w:rsidR="00DE19E9">
        <w:rPr>
          <w:rFonts w:cs="Arial"/>
          <w:sz w:val="22"/>
          <w:szCs w:val="28"/>
          <w:lang w:val="fr-BE"/>
        </w:rPr>
        <w:t>s</w:t>
      </w:r>
      <w:r>
        <w:rPr>
          <w:rFonts w:cs="Arial"/>
          <w:sz w:val="22"/>
          <w:szCs w:val="28"/>
          <w:lang w:val="fr-BE"/>
        </w:rPr>
        <w:t xml:space="preserve"> comme témoignage annonceur, les effets en PR, … </w:t>
      </w:r>
    </w:p>
    <w:p w:rsidR="00BB4CCC" w:rsidRPr="0031681C" w:rsidRDefault="00BB4CCC">
      <w:pPr>
        <w:rPr>
          <w:rFonts w:cs="Arial"/>
          <w:sz w:val="22"/>
          <w:szCs w:val="28"/>
          <w:lang w:val="fr-BE"/>
        </w:rPr>
      </w:pPr>
    </w:p>
    <w:p w:rsidR="00BB4CCC" w:rsidRPr="0031681C" w:rsidRDefault="00246160">
      <w:pPr>
        <w:pStyle w:val="Corpsdetexte3"/>
        <w:rPr>
          <w:lang w:val="fr-BE"/>
        </w:rPr>
      </w:pPr>
      <w:r>
        <w:rPr>
          <w:lang w:val="fr-BE"/>
        </w:rPr>
        <w:t>POURQUOI CE CASE MERITE UN AMMA</w:t>
      </w:r>
      <w:r w:rsidR="003201C8">
        <w:rPr>
          <w:lang w:val="fr-BE"/>
        </w:rPr>
        <w:t xml:space="preserve"> </w:t>
      </w:r>
      <w:r w:rsidR="005A438E">
        <w:rPr>
          <w:lang w:val="fr-BE"/>
        </w:rPr>
        <w:t xml:space="preserve">? </w:t>
      </w:r>
      <w:r w:rsidR="00BB4CCC" w:rsidRPr="0031681C">
        <w:rPr>
          <w:lang w:val="fr-BE"/>
        </w:rPr>
        <w:t xml:space="preserve"> </w:t>
      </w:r>
    </w:p>
    <w:p w:rsidR="005A438E" w:rsidRDefault="005A438E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:rsidR="005A438E" w:rsidRDefault="005A438E">
      <w:pPr>
        <w:rPr>
          <w:rFonts w:cs="Arial"/>
          <w:sz w:val="22"/>
          <w:szCs w:val="28"/>
          <w:lang w:val="fr-BE"/>
        </w:rPr>
      </w:pPr>
    </w:p>
    <w:p w:rsidR="00BB4CCC" w:rsidRPr="0031681C" w:rsidRDefault="005A438E">
      <w:pPr>
        <w:pStyle w:val="Titre5"/>
        <w:rPr>
          <w:lang w:val="fr-BE"/>
        </w:rPr>
      </w:pPr>
      <w:r>
        <w:rPr>
          <w:lang w:val="fr-BE"/>
        </w:rPr>
        <w:t>ANNEXES</w:t>
      </w:r>
    </w:p>
    <w:p w:rsidR="00BB4CCC" w:rsidRPr="00DE19E9" w:rsidRDefault="00DE19E9" w:rsidP="00BB4CCC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T</w:t>
      </w:r>
      <w:r w:rsidR="00BB4CCC"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="00BB4CCC" w:rsidRPr="0031681C">
        <w:rPr>
          <w:rFonts w:cs="Arial"/>
          <w:sz w:val="22"/>
          <w:szCs w:val="28"/>
          <w:lang w:val="fr-BE"/>
        </w:rPr>
        <w:t xml:space="preserve">, </w:t>
      </w:r>
      <w:r w:rsidR="00BB4CCC" w:rsidRPr="00404FE8">
        <w:rPr>
          <w:rFonts w:cs="Arial"/>
          <w:sz w:val="22"/>
          <w:szCs w:val="28"/>
          <w:lang w:val="fr-BE"/>
        </w:rPr>
        <w:t>budget</w:t>
      </w:r>
      <w:r w:rsidRPr="00404FE8">
        <w:rPr>
          <w:rFonts w:cs="Arial"/>
          <w:sz w:val="22"/>
          <w:szCs w:val="28"/>
          <w:lang w:val="fr-BE"/>
        </w:rPr>
        <w:t xml:space="preserve">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sectPr w:rsidR="00BB4CCC" w:rsidRPr="00DE19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BB1" w:rsidRDefault="00192BB1">
      <w:r>
        <w:separator/>
      </w:r>
    </w:p>
  </w:endnote>
  <w:endnote w:type="continuationSeparator" w:id="0">
    <w:p w:rsidR="00192BB1" w:rsidRDefault="0019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1958EC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5924D6" w:rsidP="00CD419F">
    <w:pPr>
      <w:ind w:left="2832" w:firstLine="708"/>
      <w:rPr>
        <w:lang w:val="nl-BE"/>
      </w:rPr>
    </w:pPr>
    <w:r w:rsidRPr="00BE5FFB">
      <w:rPr>
        <w:noProof/>
        <w:lang w:val="fr-BE"/>
      </w:rPr>
      <w:drawing>
        <wp:inline distT="0" distB="0" distL="0" distR="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1F" w:rsidRDefault="009B5C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BB1" w:rsidRDefault="00192BB1">
      <w:r>
        <w:separator/>
      </w:r>
    </w:p>
  </w:footnote>
  <w:footnote w:type="continuationSeparator" w:id="0">
    <w:p w:rsidR="00192BB1" w:rsidRDefault="00192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1F" w:rsidRDefault="009B5C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FBF" w:rsidRDefault="00551FBF" w:rsidP="00551FBF">
    <w:pPr>
      <w:pStyle w:val="En-tte"/>
      <w:jc w:val="center"/>
      <w:rPr>
        <w:noProof/>
      </w:rPr>
    </w:pPr>
    <w:r w:rsidRPr="00506C24">
      <w:rPr>
        <w:noProof/>
      </w:rPr>
      <w:drawing>
        <wp:inline distT="0" distB="0" distL="0" distR="0">
          <wp:extent cx="1035050" cy="103505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1FBF" w:rsidRPr="00342E60" w:rsidRDefault="00551FBF" w:rsidP="00551FBF">
    <w:pPr>
      <w:pStyle w:val="En-tte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C1F" w:rsidRDefault="009B5C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91613"/>
    <w:multiLevelType w:val="hybridMultilevel"/>
    <w:tmpl w:val="24647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00FFF"/>
    <w:rsid w:val="0003741D"/>
    <w:rsid w:val="000631BF"/>
    <w:rsid w:val="00066851"/>
    <w:rsid w:val="00083BF9"/>
    <w:rsid w:val="000C4FE3"/>
    <w:rsid w:val="000E7B7C"/>
    <w:rsid w:val="00132E2D"/>
    <w:rsid w:val="00143A74"/>
    <w:rsid w:val="00183066"/>
    <w:rsid w:val="00192BB1"/>
    <w:rsid w:val="001958EC"/>
    <w:rsid w:val="001D704B"/>
    <w:rsid w:val="00210C3F"/>
    <w:rsid w:val="002204FA"/>
    <w:rsid w:val="00230572"/>
    <w:rsid w:val="002366E4"/>
    <w:rsid w:val="00246160"/>
    <w:rsid w:val="002D60DD"/>
    <w:rsid w:val="00303282"/>
    <w:rsid w:val="0031681C"/>
    <w:rsid w:val="003201C8"/>
    <w:rsid w:val="00361DED"/>
    <w:rsid w:val="00366694"/>
    <w:rsid w:val="003F060F"/>
    <w:rsid w:val="00404FE8"/>
    <w:rsid w:val="00410310"/>
    <w:rsid w:val="0042107B"/>
    <w:rsid w:val="004544C4"/>
    <w:rsid w:val="00491DA7"/>
    <w:rsid w:val="004B09E8"/>
    <w:rsid w:val="004B7DAD"/>
    <w:rsid w:val="004D0DCD"/>
    <w:rsid w:val="005148F6"/>
    <w:rsid w:val="005408DE"/>
    <w:rsid w:val="00546A89"/>
    <w:rsid w:val="00551FBF"/>
    <w:rsid w:val="005542C9"/>
    <w:rsid w:val="005924D6"/>
    <w:rsid w:val="005A438E"/>
    <w:rsid w:val="005C1CB9"/>
    <w:rsid w:val="00670E4C"/>
    <w:rsid w:val="006C2DCB"/>
    <w:rsid w:val="006E7C7D"/>
    <w:rsid w:val="00726D6D"/>
    <w:rsid w:val="00742C48"/>
    <w:rsid w:val="007460D9"/>
    <w:rsid w:val="00754FE9"/>
    <w:rsid w:val="0078752B"/>
    <w:rsid w:val="007B7A93"/>
    <w:rsid w:val="007E2B68"/>
    <w:rsid w:val="007F7B18"/>
    <w:rsid w:val="008150BC"/>
    <w:rsid w:val="0082214C"/>
    <w:rsid w:val="00864868"/>
    <w:rsid w:val="00870FE4"/>
    <w:rsid w:val="008759B6"/>
    <w:rsid w:val="008B01A8"/>
    <w:rsid w:val="008C1140"/>
    <w:rsid w:val="008E78BF"/>
    <w:rsid w:val="009A5C75"/>
    <w:rsid w:val="009B5C1F"/>
    <w:rsid w:val="009D384D"/>
    <w:rsid w:val="00A017E4"/>
    <w:rsid w:val="00A4018F"/>
    <w:rsid w:val="00A73043"/>
    <w:rsid w:val="00A85E65"/>
    <w:rsid w:val="00A92A3A"/>
    <w:rsid w:val="00AD07E0"/>
    <w:rsid w:val="00B622D0"/>
    <w:rsid w:val="00B871DD"/>
    <w:rsid w:val="00BB4CCC"/>
    <w:rsid w:val="00C91A82"/>
    <w:rsid w:val="00CD419F"/>
    <w:rsid w:val="00D278DE"/>
    <w:rsid w:val="00D34C58"/>
    <w:rsid w:val="00D97960"/>
    <w:rsid w:val="00DA5647"/>
    <w:rsid w:val="00DC3463"/>
    <w:rsid w:val="00DD4465"/>
    <w:rsid w:val="00DE19E9"/>
    <w:rsid w:val="00E10E33"/>
    <w:rsid w:val="00E636C1"/>
    <w:rsid w:val="00E6429B"/>
    <w:rsid w:val="00E81D8A"/>
    <w:rsid w:val="00EA3B9A"/>
    <w:rsid w:val="00EA3CBD"/>
    <w:rsid w:val="00EA6EF4"/>
    <w:rsid w:val="00F5258F"/>
    <w:rsid w:val="00F53977"/>
    <w:rsid w:val="00F670C0"/>
    <w:rsid w:val="00F70D88"/>
    <w:rsid w:val="00FD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9DE9AB"/>
  <w15:chartTrackingRefBased/>
  <w15:docId w15:val="{92C3C2A3-9028-43F1-9F7A-4545350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Titel</vt:lpstr>
      </vt:variant>
      <vt:variant>
        <vt:i4>1</vt:i4>
      </vt:variant>
    </vt:vector>
  </HeadingPairs>
  <TitlesOfParts>
    <vt:vector size="5" baseType="lpstr">
      <vt:lpstr>LES 7 AMMA AWARDS</vt:lpstr>
      <vt:lpstr>        DOSSIER DE CANDIDATURE </vt:lpstr>
      <vt:lpstr>        pour</vt:lpstr>
      <vt:lpstr>        “BEST CREATIVE MEDIA USE” </vt:lpstr>
      <vt:lpstr>LES 7 AMMA AWARDS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</cp:lastModifiedBy>
  <cp:revision>8</cp:revision>
  <cp:lastPrinted>2013-02-12T10:11:00Z</cp:lastPrinted>
  <dcterms:created xsi:type="dcterms:W3CDTF">2018-01-31T07:48:00Z</dcterms:created>
  <dcterms:modified xsi:type="dcterms:W3CDTF">2019-01-24T09:30:00Z</dcterms:modified>
</cp:coreProperties>
</file>