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B1D6" w14:textId="77777777" w:rsidR="00BB4CCC" w:rsidRPr="00CF1CC2" w:rsidRDefault="00BB4CCC">
      <w:pPr>
        <w:pStyle w:val="Kop3"/>
        <w:pBdr>
          <w:bottom w:val="single" w:sz="4" w:space="10" w:color="auto"/>
        </w:pBdr>
        <w:rPr>
          <w:b/>
          <w:bCs/>
          <w:lang w:val="nl-BE"/>
        </w:rPr>
      </w:pPr>
      <w:r w:rsidRPr="00CF1CC2">
        <w:rPr>
          <w:b/>
          <w:bCs/>
          <w:lang w:val="nl-BE"/>
        </w:rPr>
        <w:t xml:space="preserve">KANDIDAATSDOSSIER </w:t>
      </w:r>
    </w:p>
    <w:p w14:paraId="186C3091" w14:textId="77777777" w:rsidR="00BB4CCC" w:rsidRPr="00CF1CC2" w:rsidRDefault="005E56B9">
      <w:pPr>
        <w:pStyle w:val="Kop3"/>
        <w:pBdr>
          <w:bottom w:val="single" w:sz="4" w:space="10" w:color="auto"/>
        </w:pBdr>
        <w:rPr>
          <w:sz w:val="24"/>
          <w:lang w:val="nl-BE"/>
        </w:rPr>
      </w:pPr>
      <w:r w:rsidRPr="00CF1CC2">
        <w:rPr>
          <w:sz w:val="24"/>
          <w:lang w:val="nl-BE"/>
        </w:rPr>
        <w:t>voor</w:t>
      </w:r>
    </w:p>
    <w:p w14:paraId="098FEBA4" w14:textId="28CE687A" w:rsidR="00BB4CCC" w:rsidRPr="00CF1CC2" w:rsidRDefault="00BC1FC6">
      <w:pPr>
        <w:pStyle w:val="Kop3"/>
        <w:pBdr>
          <w:bottom w:val="single" w:sz="4" w:space="10" w:color="auto"/>
        </w:pBdr>
        <w:rPr>
          <w:sz w:val="24"/>
          <w:lang w:val="nl-BE"/>
        </w:rPr>
      </w:pPr>
      <w:r w:rsidRPr="00CF1CC2">
        <w:rPr>
          <w:b/>
          <w:bCs/>
          <w:lang w:val="nl-BE"/>
        </w:rPr>
        <w:t xml:space="preserve">BEST USE OF </w:t>
      </w:r>
      <w:r w:rsidR="006672D0" w:rsidRPr="00CF1CC2">
        <w:rPr>
          <w:b/>
          <w:bCs/>
          <w:lang w:val="nl-BE"/>
        </w:rPr>
        <w:t>DATA</w:t>
      </w:r>
      <w:r w:rsidR="00BB4CCC" w:rsidRPr="00CF1CC2">
        <w:rPr>
          <w:b/>
          <w:bCs/>
          <w:sz w:val="24"/>
          <w:lang w:val="nl-BE"/>
        </w:rPr>
        <w:t xml:space="preserve"> </w:t>
      </w:r>
    </w:p>
    <w:p w14:paraId="2D778DC2" w14:textId="77777777" w:rsidR="00D057C8" w:rsidRPr="00CF1CC2" w:rsidRDefault="00D057C8" w:rsidP="006672D0">
      <w:pPr>
        <w:rPr>
          <w:color w:val="000000"/>
          <w:sz w:val="22"/>
          <w:lang w:val="nl-BE"/>
        </w:rPr>
      </w:pPr>
    </w:p>
    <w:p w14:paraId="714FB88F" w14:textId="65F2C4DF" w:rsidR="006672D0" w:rsidRDefault="006672D0" w:rsidP="006672D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De indiening van een kandidaatsdossier implice</w:t>
      </w:r>
      <w:r w:rsidR="00D057C8">
        <w:rPr>
          <w:color w:val="000000"/>
          <w:sz w:val="22"/>
          <w:lang w:val="nl-NL"/>
        </w:rPr>
        <w:t xml:space="preserve">ert </w:t>
      </w:r>
      <w:r>
        <w:rPr>
          <w:color w:val="000000"/>
          <w:sz w:val="22"/>
          <w:lang w:val="nl-NL"/>
        </w:rPr>
        <w:t xml:space="preserve">dat de kandidaat het reglement en de mechanismen voor de werking en de toekenning van de prijzen onderschrijft. </w:t>
      </w:r>
    </w:p>
    <w:p w14:paraId="2B586EF0" w14:textId="314CEE90" w:rsidR="006672D0" w:rsidRDefault="006672D0" w:rsidP="006672D0">
      <w:pPr>
        <w:rPr>
          <w:sz w:val="22"/>
          <w:szCs w:val="18"/>
          <w:lang w:val="nl-NL"/>
        </w:rPr>
      </w:pPr>
      <w:r>
        <w:rPr>
          <w:sz w:val="22"/>
          <w:szCs w:val="18"/>
          <w:lang w:val="nl-NL"/>
        </w:rPr>
        <w:t xml:space="preserve">Kandidaatsdossiers moeten ten laatste </w:t>
      </w:r>
      <w:r w:rsidRPr="00DD7F47">
        <w:rPr>
          <w:sz w:val="22"/>
          <w:szCs w:val="18"/>
          <w:lang w:val="nl-NL"/>
        </w:rPr>
        <w:t>op</w:t>
      </w:r>
      <w:r w:rsidR="00CF1CC2">
        <w:rPr>
          <w:sz w:val="22"/>
          <w:szCs w:val="18"/>
          <w:lang w:val="nl-NL"/>
        </w:rPr>
        <w:t xml:space="preserve"> </w:t>
      </w:r>
      <w:r w:rsidR="001B3293">
        <w:rPr>
          <w:sz w:val="22"/>
          <w:szCs w:val="18"/>
          <w:lang w:val="nl-NL"/>
        </w:rPr>
        <w:t xml:space="preserve">dinsdag </w:t>
      </w:r>
      <w:r w:rsidR="001B3293">
        <w:rPr>
          <w:b/>
          <w:bCs/>
          <w:sz w:val="22"/>
          <w:szCs w:val="18"/>
          <w:lang w:val="nl-NL"/>
        </w:rPr>
        <w:t>8</w:t>
      </w:r>
      <w:r w:rsidR="00CF1CC2" w:rsidRPr="00CF1CC2">
        <w:rPr>
          <w:b/>
          <w:bCs/>
          <w:sz w:val="22"/>
          <w:szCs w:val="18"/>
          <w:lang w:val="nl-NL"/>
        </w:rPr>
        <w:t xml:space="preserve"> april</w:t>
      </w:r>
      <w:r w:rsidR="00CF1CC2">
        <w:rPr>
          <w:sz w:val="22"/>
          <w:szCs w:val="18"/>
          <w:lang w:val="nl-NL"/>
        </w:rPr>
        <w:t xml:space="preserve"> </w:t>
      </w:r>
      <w:r w:rsidRPr="00895A9D">
        <w:rPr>
          <w:sz w:val="22"/>
          <w:szCs w:val="18"/>
          <w:lang w:val="nl-NL"/>
        </w:rPr>
        <w:t>middernacht</w:t>
      </w:r>
      <w:r>
        <w:rPr>
          <w:sz w:val="22"/>
          <w:szCs w:val="18"/>
          <w:lang w:val="nl-NL"/>
        </w:rPr>
        <w:t xml:space="preserve"> ingediend zijn bij </w:t>
      </w:r>
      <w:proofErr w:type="spellStart"/>
      <w:r>
        <w:rPr>
          <w:sz w:val="22"/>
          <w:szCs w:val="18"/>
          <w:lang w:val="nl-NL"/>
        </w:rPr>
        <w:t>CommPass</w:t>
      </w:r>
      <w:proofErr w:type="spellEnd"/>
      <w:r>
        <w:rPr>
          <w:sz w:val="22"/>
          <w:szCs w:val="18"/>
          <w:lang w:val="nl-NL"/>
        </w:rPr>
        <w:t>, uitsluitend via digitale zending op het AMMA-platform.</w:t>
      </w:r>
    </w:p>
    <w:p w14:paraId="1A60B82A" w14:textId="2C1CBBC5" w:rsidR="006672D0" w:rsidRDefault="006672D0" w:rsidP="006672D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Elk bedrijf dat een dossier indient met de bedoeling het voor te leggen aan de jury betaalt een deelname in de kosten van </w:t>
      </w:r>
      <w:r>
        <w:rPr>
          <w:b/>
          <w:color w:val="000000"/>
          <w:sz w:val="22"/>
          <w:lang w:val="nl-NL"/>
        </w:rPr>
        <w:t>€3</w:t>
      </w:r>
      <w:r w:rsidR="00895A9D">
        <w:rPr>
          <w:b/>
          <w:color w:val="000000"/>
          <w:sz w:val="22"/>
          <w:lang w:val="nl-NL"/>
        </w:rPr>
        <w:t>5</w:t>
      </w:r>
      <w:r>
        <w:rPr>
          <w:b/>
          <w:color w:val="000000"/>
          <w:sz w:val="22"/>
          <w:lang w:val="nl-NL"/>
        </w:rPr>
        <w:t xml:space="preserve">0 </w:t>
      </w:r>
      <w:r w:rsidRPr="009D4DA3">
        <w:rPr>
          <w:color w:val="000000"/>
          <w:sz w:val="22"/>
          <w:lang w:val="nl-NL"/>
        </w:rPr>
        <w:t>excl. BTW</w:t>
      </w:r>
      <w:r>
        <w:rPr>
          <w:color w:val="000000"/>
          <w:sz w:val="22"/>
          <w:lang w:val="nl-NL"/>
        </w:rPr>
        <w:t xml:space="preserve"> per dossier. </w:t>
      </w:r>
    </w:p>
    <w:p w14:paraId="0B85D623" w14:textId="77777777" w:rsidR="006672D0" w:rsidRDefault="006672D0" w:rsidP="006672D0">
      <w:pPr>
        <w:rPr>
          <w:color w:val="000000"/>
          <w:sz w:val="22"/>
          <w:lang w:val="nl-NL"/>
        </w:rPr>
      </w:pPr>
    </w:p>
    <w:p w14:paraId="2571F89D" w14:textId="0BE89398" w:rsidR="001E0FEC" w:rsidRDefault="001E0FEC" w:rsidP="001E0FEC">
      <w:pPr>
        <w:rPr>
          <w:color w:val="000000"/>
          <w:sz w:val="22"/>
          <w:lang w:val="nl-NL"/>
        </w:rPr>
      </w:pPr>
      <w:bookmarkStart w:id="0" w:name="_Hlk156741471"/>
      <w:r>
        <w:rPr>
          <w:color w:val="000000"/>
          <w:sz w:val="22"/>
          <w:lang w:val="nl-NL"/>
        </w:rPr>
        <w:t xml:space="preserve">U dient op dit inschrijvingsformulier de naam en het e-mailadres van de contactpersoon bij de betrokken adverteerder te vermelden. Deze persoon zal een persoonlijke uitnodiging ontvangen voor de AMMA Events (AMMA </w:t>
      </w:r>
      <w:proofErr w:type="spellStart"/>
      <w:r>
        <w:rPr>
          <w:color w:val="000000"/>
          <w:sz w:val="22"/>
          <w:lang w:val="nl-NL"/>
        </w:rPr>
        <w:t>Ceremony</w:t>
      </w:r>
      <w:proofErr w:type="spellEnd"/>
      <w:r>
        <w:rPr>
          <w:color w:val="000000"/>
          <w:sz w:val="22"/>
          <w:lang w:val="nl-NL"/>
        </w:rPr>
        <w:t xml:space="preserve"> &amp; Gala en de UMA Get </w:t>
      </w:r>
      <w:proofErr w:type="spellStart"/>
      <w:r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) aan het </w:t>
      </w:r>
      <w:proofErr w:type="spellStart"/>
      <w:r w:rsidR="001B3293">
        <w:rPr>
          <w:color w:val="000000"/>
          <w:sz w:val="22"/>
          <w:lang w:val="nl-NL"/>
        </w:rPr>
        <w:t>CommPass</w:t>
      </w:r>
      <w:proofErr w:type="spellEnd"/>
      <w:r w:rsidR="001B3293">
        <w:rPr>
          <w:color w:val="000000"/>
          <w:sz w:val="22"/>
          <w:lang w:val="nl-NL"/>
        </w:rPr>
        <w:t xml:space="preserve"> ledentarief.</w:t>
      </w:r>
      <w:r>
        <w:rPr>
          <w:color w:val="000000"/>
          <w:sz w:val="22"/>
          <w:lang w:val="nl-NL"/>
        </w:rPr>
        <w:t xml:space="preserve"> </w:t>
      </w:r>
    </w:p>
    <w:bookmarkEnd w:id="0"/>
    <w:p w14:paraId="2183A35C" w14:textId="77777777" w:rsidR="006672D0" w:rsidRDefault="006672D0" w:rsidP="006672D0">
      <w:pPr>
        <w:rPr>
          <w:color w:val="000000"/>
          <w:sz w:val="18"/>
          <w:lang w:val="nl-NL"/>
        </w:rPr>
      </w:pPr>
    </w:p>
    <w:p w14:paraId="521ECBA6" w14:textId="6AB13F26" w:rsidR="006672D0" w:rsidRDefault="006672D0" w:rsidP="006672D0">
      <w:pPr>
        <w:rPr>
          <w:color w:val="000000"/>
          <w:sz w:val="22"/>
          <w:lang w:val="nl-NL"/>
        </w:rPr>
      </w:pPr>
      <w:r>
        <w:rPr>
          <w:b/>
          <w:bCs/>
          <w:color w:val="000000"/>
          <w:u w:val="single"/>
          <w:lang w:val="nl-NL"/>
        </w:rPr>
        <w:t>Opgelet</w:t>
      </w:r>
      <w:r>
        <w:rPr>
          <w:color w:val="000000"/>
          <w:lang w:val="nl-NL"/>
        </w:rPr>
        <w:t>:</w:t>
      </w:r>
      <w:r>
        <w:rPr>
          <w:color w:val="000000"/>
          <w:sz w:val="22"/>
          <w:lang w:val="nl-NL"/>
        </w:rPr>
        <w:t xml:space="preserve"> Kandidaatsdossiers mogen het volume van </w:t>
      </w:r>
      <w:r w:rsidR="00ED62BB">
        <w:rPr>
          <w:b/>
          <w:color w:val="000000"/>
          <w:sz w:val="22"/>
          <w:lang w:val="nl-NL"/>
        </w:rPr>
        <w:t>3</w:t>
      </w:r>
      <w:r w:rsidR="00E40D68">
        <w:rPr>
          <w:b/>
          <w:color w:val="000000"/>
          <w:sz w:val="22"/>
          <w:lang w:val="nl-NL"/>
        </w:rPr>
        <w:t xml:space="preserve"> </w:t>
      </w:r>
      <w:r>
        <w:rPr>
          <w:b/>
          <w:color w:val="000000"/>
          <w:sz w:val="22"/>
          <w:lang w:val="nl-NL"/>
        </w:rPr>
        <w:t>pagina’s A4</w:t>
      </w:r>
      <w:r>
        <w:rPr>
          <w:color w:val="000000"/>
          <w:sz w:val="22"/>
          <w:lang w:val="nl-NL"/>
        </w:rPr>
        <w:t xml:space="preserve"> (met tekengrootte 11), exclusief de pagina met de basisinformatie, niet overschrijden.</w:t>
      </w:r>
    </w:p>
    <w:p w14:paraId="0277873C" w14:textId="77777777" w:rsidR="006672D0" w:rsidRDefault="006672D0" w:rsidP="006672D0">
      <w:pPr>
        <w:rPr>
          <w:color w:val="000000"/>
          <w:sz w:val="22"/>
          <w:lang w:val="nl-NL"/>
        </w:rPr>
      </w:pPr>
      <w:r>
        <w:rPr>
          <w:b/>
          <w:bCs/>
          <w:color w:val="000000"/>
          <w:sz w:val="22"/>
          <w:u w:val="single"/>
          <w:lang w:val="nl-NL"/>
        </w:rPr>
        <w:t>Bijlagen</w:t>
      </w:r>
      <w:r>
        <w:rPr>
          <w:lang w:val="nl-BE"/>
        </w:rPr>
        <w:t xml:space="preserve"> </w:t>
      </w:r>
      <w:r>
        <w:rPr>
          <w:color w:val="000000"/>
          <w:sz w:val="22"/>
          <w:lang w:val="nl-NL"/>
        </w:rPr>
        <w:t>zijn beperkt tot</w:t>
      </w:r>
    </w:p>
    <w:p w14:paraId="3E8BB9CD" w14:textId="55965702" w:rsidR="006672D0" w:rsidRDefault="006672D0" w:rsidP="006672D0">
      <w:pPr>
        <w:numPr>
          <w:ilvl w:val="0"/>
          <w:numId w:val="7"/>
        </w:num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één </w:t>
      </w:r>
      <w:proofErr w:type="spellStart"/>
      <w:r>
        <w:rPr>
          <w:color w:val="000000"/>
          <w:sz w:val="22"/>
          <w:lang w:val="nl-NL"/>
        </w:rPr>
        <w:t>ppt</w:t>
      </w:r>
      <w:proofErr w:type="spellEnd"/>
      <w:r>
        <w:rPr>
          <w:color w:val="000000"/>
          <w:sz w:val="22"/>
          <w:lang w:val="nl-NL"/>
        </w:rPr>
        <w:t>-presentatie van max 15 slides</w:t>
      </w:r>
    </w:p>
    <w:p w14:paraId="1163BF60" w14:textId="5F61D1A1" w:rsidR="006672D0" w:rsidRDefault="006672D0" w:rsidP="006672D0">
      <w:pPr>
        <w:numPr>
          <w:ilvl w:val="0"/>
          <w:numId w:val="7"/>
        </w:num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één videofilmpje van maximaal 3 minuten</w:t>
      </w:r>
    </w:p>
    <w:p w14:paraId="3AB17E72" w14:textId="77777777" w:rsidR="006672D0" w:rsidRDefault="006672D0" w:rsidP="006672D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Dossiers die deze volumes overschrijden, kunnen worden geweigerd.</w:t>
      </w:r>
    </w:p>
    <w:p w14:paraId="464CBA93" w14:textId="77777777" w:rsidR="006672D0" w:rsidRDefault="006672D0" w:rsidP="006672D0">
      <w:pPr>
        <w:rPr>
          <w:color w:val="000000"/>
          <w:sz w:val="18"/>
          <w:lang w:val="nl-NL"/>
        </w:rPr>
      </w:pPr>
    </w:p>
    <w:p w14:paraId="089E671B" w14:textId="5E301F00" w:rsidR="006672D0" w:rsidRDefault="006672D0" w:rsidP="006672D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De 5 beste dossiers in deze categorie, geselecteerd door een expertgroep van de AMMA Jury op </w:t>
      </w:r>
      <w:r w:rsidR="001B3293">
        <w:rPr>
          <w:b/>
          <w:bCs/>
          <w:color w:val="000000"/>
          <w:sz w:val="22"/>
          <w:lang w:val="nl-NL"/>
        </w:rPr>
        <w:t xml:space="preserve">24 </w:t>
      </w:r>
      <w:r w:rsidR="00CF1CC2">
        <w:rPr>
          <w:b/>
          <w:bCs/>
          <w:color w:val="000000"/>
          <w:sz w:val="22"/>
          <w:lang w:val="nl-NL"/>
        </w:rPr>
        <w:t>april</w:t>
      </w:r>
      <w:r>
        <w:rPr>
          <w:color w:val="000000"/>
          <w:sz w:val="22"/>
          <w:lang w:val="nl-NL"/>
        </w:rPr>
        <w:t xml:space="preserve">, worden </w:t>
      </w:r>
      <w:r w:rsidR="00E40D68">
        <w:rPr>
          <w:color w:val="000000"/>
          <w:sz w:val="22"/>
          <w:lang w:val="nl-NL"/>
        </w:rPr>
        <w:t xml:space="preserve">beknopt </w:t>
      </w:r>
      <w:r>
        <w:rPr>
          <w:color w:val="000000"/>
          <w:sz w:val="22"/>
          <w:lang w:val="nl-NL"/>
        </w:rPr>
        <w:t xml:space="preserve">aan het publiek gepresenteerd </w:t>
      </w:r>
      <w:r w:rsidR="00895A9D">
        <w:rPr>
          <w:color w:val="000000"/>
          <w:sz w:val="22"/>
          <w:lang w:val="nl-NL"/>
        </w:rPr>
        <w:t xml:space="preserve">tijdens de </w:t>
      </w:r>
      <w:r>
        <w:rPr>
          <w:color w:val="000000"/>
          <w:sz w:val="22"/>
          <w:lang w:val="nl-NL"/>
        </w:rPr>
        <w:t>UMA</w:t>
      </w:r>
      <w:r w:rsidR="00CF1CC2">
        <w:rPr>
          <w:color w:val="000000"/>
          <w:sz w:val="22"/>
          <w:lang w:val="nl-NL"/>
        </w:rPr>
        <w:t xml:space="preserve"> Get </w:t>
      </w:r>
      <w:proofErr w:type="spellStart"/>
      <w:r w:rsidR="00CF1CC2">
        <w:rPr>
          <w:color w:val="000000"/>
          <w:sz w:val="22"/>
          <w:lang w:val="nl-NL"/>
        </w:rPr>
        <w:t>Together</w:t>
      </w:r>
      <w:proofErr w:type="spellEnd"/>
      <w:r w:rsidR="00CF1CC2">
        <w:rPr>
          <w:color w:val="000000"/>
          <w:sz w:val="22"/>
          <w:lang w:val="nl-NL"/>
        </w:rPr>
        <w:t xml:space="preserve"> </w:t>
      </w:r>
      <w:r>
        <w:rPr>
          <w:color w:val="000000"/>
          <w:sz w:val="22"/>
          <w:lang w:val="nl-NL"/>
        </w:rPr>
        <w:t xml:space="preserve">”Best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>”</w:t>
      </w:r>
      <w:r w:rsidR="00CF1CC2">
        <w:rPr>
          <w:color w:val="000000"/>
          <w:sz w:val="22"/>
          <w:lang w:val="nl-NL"/>
        </w:rPr>
        <w:t xml:space="preserve"> van </w:t>
      </w:r>
      <w:r w:rsidR="001E0FEC">
        <w:rPr>
          <w:color w:val="000000"/>
          <w:sz w:val="22"/>
          <w:lang w:val="nl-NL"/>
        </w:rPr>
        <w:t>1</w:t>
      </w:r>
      <w:r w:rsidR="001B3293">
        <w:rPr>
          <w:color w:val="000000"/>
          <w:sz w:val="22"/>
          <w:lang w:val="nl-NL"/>
        </w:rPr>
        <w:t>4</w:t>
      </w:r>
      <w:r w:rsidR="00CF1CC2">
        <w:rPr>
          <w:color w:val="000000"/>
          <w:sz w:val="22"/>
          <w:lang w:val="nl-NL"/>
        </w:rPr>
        <w:t xml:space="preserve"> mei.</w:t>
      </w:r>
      <w:r>
        <w:rPr>
          <w:color w:val="000000"/>
          <w:sz w:val="22"/>
          <w:lang w:val="nl-NL"/>
        </w:rPr>
        <w:t xml:space="preserve"> </w:t>
      </w:r>
    </w:p>
    <w:p w14:paraId="3FE63825" w14:textId="77777777" w:rsidR="006672D0" w:rsidRDefault="006672D0" w:rsidP="006672D0">
      <w:pPr>
        <w:rPr>
          <w:color w:val="000000"/>
          <w:sz w:val="22"/>
          <w:lang w:val="nl-NL"/>
        </w:rPr>
      </w:pPr>
    </w:p>
    <w:p w14:paraId="7E04CC43" w14:textId="77777777" w:rsidR="006672D0" w:rsidRDefault="006672D0" w:rsidP="006672D0">
      <w:pPr>
        <w:rPr>
          <w:color w:val="000000"/>
          <w:sz w:val="22"/>
          <w:lang w:val="nl-NL"/>
        </w:rPr>
      </w:pPr>
    </w:p>
    <w:p w14:paraId="191D2AF7" w14:textId="19840F4C" w:rsidR="006672D0" w:rsidRDefault="006672D0" w:rsidP="006672D0">
      <w:pPr>
        <w:rPr>
          <w:sz w:val="22"/>
          <w:lang w:val="nl-NL"/>
        </w:rPr>
      </w:pPr>
      <w:r w:rsidRPr="00870FE4">
        <w:rPr>
          <w:b/>
          <w:sz w:val="22"/>
          <w:u w:val="single"/>
          <w:lang w:val="nl-NL"/>
        </w:rPr>
        <w:t>HERINNERING VAN DE TOEKENNINGSCRITERIA</w:t>
      </w:r>
      <w:r>
        <w:rPr>
          <w:sz w:val="16"/>
          <w:lang w:val="nl-NL"/>
        </w:rPr>
        <w:t xml:space="preserve"> </w:t>
      </w:r>
      <w:r w:rsidRPr="00D057C8">
        <w:rPr>
          <w:sz w:val="22"/>
          <w:szCs w:val="32"/>
          <w:lang w:val="nl-NL"/>
        </w:rPr>
        <w:t>(</w:t>
      </w:r>
      <w:r w:rsidR="00D057C8" w:rsidRPr="00D057C8">
        <w:rPr>
          <w:sz w:val="22"/>
          <w:szCs w:val="32"/>
          <w:lang w:val="nl-NL"/>
        </w:rPr>
        <w:t xml:space="preserve">zie AMMA </w:t>
      </w:r>
      <w:r w:rsidRPr="00D057C8">
        <w:rPr>
          <w:sz w:val="22"/>
          <w:szCs w:val="32"/>
          <w:lang w:val="nl-NL"/>
        </w:rPr>
        <w:t>Reglement)</w:t>
      </w:r>
    </w:p>
    <w:p w14:paraId="0F060CB1" w14:textId="77777777" w:rsidR="006672D0" w:rsidRDefault="006672D0" w:rsidP="006672D0">
      <w:pPr>
        <w:rPr>
          <w:sz w:val="22"/>
          <w:lang w:val="nl-NL"/>
        </w:rPr>
      </w:pPr>
    </w:p>
    <w:p w14:paraId="7621964C" w14:textId="303A3B7D" w:rsidR="006672D0" w:rsidRPr="00AA20F2" w:rsidRDefault="006672D0" w:rsidP="006672D0">
      <w:pPr>
        <w:rPr>
          <w:sz w:val="22"/>
          <w:lang w:val="nl-BE"/>
        </w:rPr>
      </w:pPr>
      <w:r w:rsidRPr="00AA20F2">
        <w:rPr>
          <w:sz w:val="22"/>
          <w:lang w:val="nl-BE"/>
        </w:rPr>
        <w:t xml:space="preserve">Met deze award wil </w:t>
      </w:r>
      <w:proofErr w:type="spellStart"/>
      <w:r>
        <w:rPr>
          <w:sz w:val="22"/>
          <w:lang w:val="nl-BE"/>
        </w:rPr>
        <w:t>CommPass</w:t>
      </w:r>
      <w:proofErr w:type="spellEnd"/>
      <w:r>
        <w:rPr>
          <w:sz w:val="22"/>
          <w:lang w:val="nl-BE"/>
        </w:rPr>
        <w:t xml:space="preserve"> de campagne bekronen die</w:t>
      </w:r>
      <w:r w:rsidRPr="00AA20F2">
        <w:rPr>
          <w:sz w:val="22"/>
          <w:lang w:val="nl-BE"/>
        </w:rPr>
        <w:t>:</w:t>
      </w:r>
    </w:p>
    <w:p w14:paraId="018FE410" w14:textId="77777777" w:rsidR="006672D0" w:rsidRPr="00AA20F2" w:rsidRDefault="006672D0" w:rsidP="006672D0">
      <w:pPr>
        <w:rPr>
          <w:sz w:val="22"/>
          <w:lang w:val="nl-BE"/>
        </w:rPr>
      </w:pPr>
    </w:p>
    <w:p w14:paraId="4E5069EB" w14:textId="3ADD352C" w:rsidR="00895A9D" w:rsidRDefault="00895A9D" w:rsidP="00895A9D">
      <w:pPr>
        <w:pStyle w:val="Lijstalinea"/>
        <w:numPr>
          <w:ilvl w:val="0"/>
          <w:numId w:val="13"/>
        </w:numPr>
        <w:rPr>
          <w:sz w:val="22"/>
          <w:lang w:val="nl-BE"/>
        </w:rPr>
      </w:pPr>
      <w:r w:rsidRPr="00D657C9">
        <w:rPr>
          <w:sz w:val="22"/>
          <w:lang w:val="nl-BE"/>
        </w:rPr>
        <w:t xml:space="preserve">gebruik maakt van inzichten op basis van </w:t>
      </w:r>
      <w:proofErr w:type="spellStart"/>
      <w:r w:rsidRPr="00D657C9">
        <w:rPr>
          <w:sz w:val="22"/>
          <w:lang w:val="nl-BE"/>
        </w:rPr>
        <w:t>multi</w:t>
      </w:r>
      <w:proofErr w:type="spellEnd"/>
      <w:r w:rsidR="001E0FEC">
        <w:rPr>
          <w:sz w:val="22"/>
          <w:lang w:val="nl-BE"/>
        </w:rPr>
        <w:t>-</w:t>
      </w:r>
      <w:r w:rsidRPr="00D657C9">
        <w:rPr>
          <w:sz w:val="22"/>
          <w:lang w:val="nl-BE"/>
        </w:rPr>
        <w:t>source data om pertinente doelgroepen te identificeren en te bereiken via de media.</w:t>
      </w:r>
    </w:p>
    <w:p w14:paraId="45090573" w14:textId="7DFC402C" w:rsidR="00895A9D" w:rsidRPr="0060459E" w:rsidRDefault="00895A9D" w:rsidP="00895A9D">
      <w:pPr>
        <w:pStyle w:val="Lijstalinea"/>
        <w:numPr>
          <w:ilvl w:val="0"/>
          <w:numId w:val="13"/>
        </w:numPr>
        <w:rPr>
          <w:sz w:val="22"/>
          <w:lang w:val="nl-BE"/>
        </w:rPr>
      </w:pPr>
      <w:r w:rsidRPr="0060459E">
        <w:rPr>
          <w:sz w:val="22"/>
          <w:lang w:val="nl-BE"/>
        </w:rPr>
        <w:t>zich onderscheidt door het gebruik van data vo</w:t>
      </w:r>
      <w:r>
        <w:rPr>
          <w:sz w:val="22"/>
          <w:lang w:val="nl-BE"/>
        </w:rPr>
        <w:t>o</w:t>
      </w:r>
      <w:r w:rsidRPr="0060459E">
        <w:rPr>
          <w:sz w:val="22"/>
          <w:lang w:val="nl-BE"/>
        </w:rPr>
        <w:t xml:space="preserve">r dynamische </w:t>
      </w:r>
      <w:proofErr w:type="spellStart"/>
      <w:r w:rsidRPr="0060459E">
        <w:rPr>
          <w:sz w:val="22"/>
          <w:lang w:val="nl-BE"/>
        </w:rPr>
        <w:t>geo</w:t>
      </w:r>
      <w:proofErr w:type="spellEnd"/>
      <w:r w:rsidRPr="0060459E">
        <w:rPr>
          <w:sz w:val="22"/>
          <w:lang w:val="nl-BE"/>
        </w:rPr>
        <w:t>-marketingbenaderingen.</w:t>
      </w:r>
    </w:p>
    <w:p w14:paraId="70315417" w14:textId="77777777" w:rsidR="00895A9D" w:rsidRPr="00CF1CC2" w:rsidRDefault="00895A9D" w:rsidP="00895A9D">
      <w:pPr>
        <w:pStyle w:val="Lijstalinea"/>
        <w:numPr>
          <w:ilvl w:val="0"/>
          <w:numId w:val="13"/>
        </w:numPr>
        <w:rPr>
          <w:sz w:val="22"/>
          <w:lang w:val="nl-BE"/>
        </w:rPr>
      </w:pPr>
      <w:r w:rsidRPr="00CF1CC2">
        <w:rPr>
          <w:sz w:val="22"/>
          <w:lang w:val="nl-BE"/>
        </w:rPr>
        <w:t xml:space="preserve">op excellente wijze gebruik maakt van een innovatieve, geïntegreerde en doeltreffende toepassing van data-analyses bij </w:t>
      </w:r>
      <w:proofErr w:type="spellStart"/>
      <w:r w:rsidRPr="00CF1CC2">
        <w:rPr>
          <w:sz w:val="22"/>
          <w:lang w:val="nl-BE"/>
        </w:rPr>
        <w:t>targeting</w:t>
      </w:r>
      <w:proofErr w:type="spellEnd"/>
      <w:r w:rsidRPr="00CF1CC2">
        <w:rPr>
          <w:sz w:val="22"/>
          <w:lang w:val="nl-BE"/>
        </w:rPr>
        <w:t>, de bepaling van de boodschappen en de verzending, en nadien de optimalisering</w:t>
      </w:r>
    </w:p>
    <w:p w14:paraId="0FB829C4" w14:textId="77777777" w:rsidR="00895A9D" w:rsidRPr="00D657C9" w:rsidRDefault="00895A9D" w:rsidP="00895A9D">
      <w:pPr>
        <w:pStyle w:val="Lijstalinea"/>
        <w:numPr>
          <w:ilvl w:val="0"/>
          <w:numId w:val="13"/>
        </w:numPr>
        <w:rPr>
          <w:sz w:val="22"/>
          <w:lang w:val="nl-BE"/>
        </w:rPr>
      </w:pPr>
      <w:r w:rsidRPr="00D657C9">
        <w:rPr>
          <w:sz w:val="22"/>
          <w:lang w:val="nl-BE"/>
        </w:rPr>
        <w:t xml:space="preserve">de data efficiënt heeft aangewend om de </w:t>
      </w:r>
      <w:proofErr w:type="spellStart"/>
      <w:r w:rsidRPr="00D657C9">
        <w:rPr>
          <w:sz w:val="22"/>
          <w:lang w:val="nl-BE"/>
        </w:rPr>
        <w:t>communicatie-doelstellingen</w:t>
      </w:r>
      <w:proofErr w:type="spellEnd"/>
      <w:r w:rsidRPr="00D657C9">
        <w:rPr>
          <w:sz w:val="22"/>
          <w:lang w:val="nl-BE"/>
        </w:rPr>
        <w:t xml:space="preserve"> te meten en te evalueren</w:t>
      </w:r>
    </w:p>
    <w:p w14:paraId="2726ED44" w14:textId="77777777" w:rsidR="00895A9D" w:rsidRPr="003665C3" w:rsidRDefault="00895A9D" w:rsidP="00895A9D">
      <w:pPr>
        <w:rPr>
          <w:color w:val="2F5496" w:themeColor="accent1" w:themeShade="BF"/>
          <w:sz w:val="22"/>
          <w:u w:val="single"/>
          <w:lang w:val="nl-BE"/>
        </w:rPr>
      </w:pPr>
    </w:p>
    <w:p w14:paraId="388522F8" w14:textId="77777777" w:rsidR="006672D0" w:rsidRDefault="006672D0" w:rsidP="006672D0">
      <w:pPr>
        <w:rPr>
          <w:sz w:val="20"/>
          <w:lang w:val="nl-BE"/>
        </w:rPr>
      </w:pPr>
    </w:p>
    <w:p w14:paraId="669B5F6E" w14:textId="77777777" w:rsidR="006672D0" w:rsidRPr="002C302C" w:rsidRDefault="006672D0" w:rsidP="006672D0">
      <w:pPr>
        <w:rPr>
          <w:sz w:val="22"/>
          <w:szCs w:val="22"/>
          <w:lang w:val="nl-BE"/>
        </w:rPr>
      </w:pPr>
      <w:r w:rsidRPr="002C302C">
        <w:rPr>
          <w:sz w:val="22"/>
          <w:szCs w:val="22"/>
          <w:lang w:val="nl-BE"/>
        </w:rPr>
        <w:t>Wij raden u aan het volledige AMMA-reglement te raadplegen.</w:t>
      </w:r>
    </w:p>
    <w:p w14:paraId="71A8E8E8" w14:textId="77777777" w:rsidR="006672D0" w:rsidRDefault="006672D0" w:rsidP="006672D0">
      <w:pPr>
        <w:rPr>
          <w:sz w:val="22"/>
          <w:lang w:val="nl-NL"/>
        </w:rPr>
      </w:pPr>
      <w:r w:rsidRPr="002C302C">
        <w:rPr>
          <w:sz w:val="22"/>
          <w:szCs w:val="22"/>
          <w:lang w:val="nl-NL"/>
        </w:rPr>
        <w:br w:type="page"/>
      </w:r>
    </w:p>
    <w:p w14:paraId="77FC0656" w14:textId="77CF05CB" w:rsidR="006672D0" w:rsidRPr="00CF1CC2" w:rsidRDefault="006672D0" w:rsidP="006672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nl-BE"/>
        </w:rPr>
      </w:pPr>
      <w:r w:rsidRPr="00CF1CC2">
        <w:rPr>
          <w:b/>
          <w:bCs/>
          <w:sz w:val="28"/>
          <w:szCs w:val="28"/>
          <w:lang w:val="nl-BE"/>
        </w:rPr>
        <w:lastRenderedPageBreak/>
        <w:t>BEST USE OF DATA</w:t>
      </w:r>
    </w:p>
    <w:p w14:paraId="1A8C0D67" w14:textId="77777777" w:rsidR="006672D0" w:rsidRPr="00F607E9" w:rsidRDefault="006672D0" w:rsidP="006672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nl-BE"/>
        </w:rPr>
      </w:pPr>
      <w:r w:rsidRPr="00F607E9">
        <w:rPr>
          <w:b/>
          <w:bCs/>
          <w:lang w:val="nl-BE"/>
        </w:rPr>
        <w:t>Inschrijvingsformulier.</w:t>
      </w:r>
    </w:p>
    <w:p w14:paraId="09EADB26" w14:textId="77777777" w:rsidR="006672D0" w:rsidRPr="00F607E9" w:rsidRDefault="006672D0" w:rsidP="006672D0">
      <w:pPr>
        <w:rPr>
          <w:sz w:val="22"/>
          <w:lang w:val="nl-BE"/>
        </w:rPr>
      </w:pPr>
    </w:p>
    <w:p w14:paraId="11E5F329" w14:textId="3F955F1E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Bedrijf:</w:t>
      </w:r>
    </w:p>
    <w:p w14:paraId="3DAE21C5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5C524D0B" w14:textId="606EE999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Contactpersoon:</w:t>
      </w:r>
    </w:p>
    <w:p w14:paraId="5C628DF7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4BED16F2" w14:textId="1A047B69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Functie: </w:t>
      </w:r>
    </w:p>
    <w:p w14:paraId="61961010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54F320F6" w14:textId="38FF230B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Telefoon:</w:t>
      </w:r>
    </w:p>
    <w:p w14:paraId="0E444D78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6D5CAEBC" w14:textId="2EF023CE" w:rsidR="006672D0" w:rsidRPr="00870FE4" w:rsidRDefault="006672D0" w:rsidP="006672D0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Mobiel:</w:t>
      </w:r>
    </w:p>
    <w:p w14:paraId="17A860B4" w14:textId="77777777" w:rsidR="006672D0" w:rsidRPr="00870FE4" w:rsidRDefault="006672D0" w:rsidP="006672D0">
      <w:pPr>
        <w:rPr>
          <w:sz w:val="20"/>
          <w:szCs w:val="28"/>
          <w:lang w:val="nl-BE"/>
        </w:rPr>
      </w:pPr>
    </w:p>
    <w:p w14:paraId="31929D5A" w14:textId="4D9A6243" w:rsidR="006672D0" w:rsidRPr="00870FE4" w:rsidRDefault="006672D0" w:rsidP="006672D0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E-mail:</w:t>
      </w:r>
    </w:p>
    <w:p w14:paraId="60AB55DE" w14:textId="77777777" w:rsidR="006672D0" w:rsidRPr="00870FE4" w:rsidRDefault="006672D0" w:rsidP="006672D0">
      <w:pPr>
        <w:rPr>
          <w:sz w:val="20"/>
          <w:szCs w:val="28"/>
          <w:lang w:val="nl-BE"/>
        </w:rPr>
      </w:pPr>
    </w:p>
    <w:p w14:paraId="1C9FB71F" w14:textId="77777777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Contactpersoon bij adverteerder</w:t>
      </w:r>
      <w:r>
        <w:rPr>
          <w:sz w:val="20"/>
          <w:szCs w:val="28"/>
          <w:lang w:val="nl-NL"/>
        </w:rPr>
        <w:t>:</w:t>
      </w:r>
    </w:p>
    <w:p w14:paraId="3640E5F2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72C24BE7" w14:textId="77777777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E-mail </w:t>
      </w:r>
      <w:r>
        <w:rPr>
          <w:sz w:val="20"/>
          <w:szCs w:val="28"/>
          <w:lang w:val="nl-NL"/>
        </w:rPr>
        <w:t>contactpersoon adverteerder</w:t>
      </w:r>
      <w:r w:rsidRPr="00870FE4">
        <w:rPr>
          <w:sz w:val="20"/>
          <w:szCs w:val="28"/>
          <w:lang w:val="nl-NL"/>
        </w:rPr>
        <w:t>:</w:t>
      </w:r>
    </w:p>
    <w:p w14:paraId="22E6D8B4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0D142791" w14:textId="77777777" w:rsidR="006672D0" w:rsidRPr="00870FE4" w:rsidRDefault="006672D0" w:rsidP="006672D0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Pr="00870FE4">
        <w:rPr>
          <w:sz w:val="20"/>
          <w:szCs w:val="28"/>
          <w:lang w:val="nl-NL"/>
        </w:rPr>
        <w:t>: ….  pagina’s.</w:t>
      </w:r>
    </w:p>
    <w:p w14:paraId="593EA5AA" w14:textId="77777777" w:rsidR="006672D0" w:rsidRDefault="006672D0" w:rsidP="006672D0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5366493E" w14:textId="77777777" w:rsidR="006672D0" w:rsidRDefault="006672D0" w:rsidP="006672D0">
      <w:pPr>
        <w:rPr>
          <w:sz w:val="22"/>
          <w:lang w:val="nl-NL"/>
        </w:rPr>
      </w:pPr>
    </w:p>
    <w:p w14:paraId="7403C6E7" w14:textId="11094174" w:rsidR="001B3293" w:rsidRDefault="001B3293" w:rsidP="006672D0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 xml:space="preserve">TITEL VAN HET </w:t>
      </w:r>
      <w:r w:rsidR="006672D0">
        <w:rPr>
          <w:b/>
          <w:bCs/>
          <w:sz w:val="22"/>
          <w:szCs w:val="28"/>
          <w:lang w:val="nl-NL"/>
        </w:rPr>
        <w:t xml:space="preserve">DOSSIER: </w:t>
      </w:r>
    </w:p>
    <w:p w14:paraId="234B44FD" w14:textId="54E4E114" w:rsidR="001B3293" w:rsidRDefault="006672D0" w:rsidP="006672D0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 CASE</w:t>
      </w:r>
      <w:r w:rsidR="001B3293">
        <w:rPr>
          <w:b/>
          <w:bCs/>
          <w:sz w:val="22"/>
          <w:szCs w:val="28"/>
          <w:lang w:val="nl-NL"/>
        </w:rPr>
        <w:t>:</w:t>
      </w:r>
    </w:p>
    <w:p w14:paraId="13819761" w14:textId="77777777" w:rsidR="001B3293" w:rsidRDefault="001B3293" w:rsidP="001B3293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Het is sterk aangeraden een </w:t>
      </w:r>
      <w:r w:rsidRPr="009035F1">
        <w:rPr>
          <w:b/>
          <w:bCs/>
          <w:sz w:val="22"/>
          <w:szCs w:val="28"/>
          <w:lang w:val="nl-BE"/>
        </w:rPr>
        <w:t>EXECUTIVE SUMMARY</w:t>
      </w:r>
      <w:r>
        <w:rPr>
          <w:sz w:val="22"/>
          <w:szCs w:val="28"/>
          <w:lang w:val="nl-BE"/>
        </w:rPr>
        <w:t xml:space="preserve"> van uw case te maken in enkele paragrafen op de eerste pagina van uw dossier. </w:t>
      </w:r>
    </w:p>
    <w:p w14:paraId="6D991311" w14:textId="77777777" w:rsidR="001B3293" w:rsidRDefault="001B3293" w:rsidP="001B3293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Hiervoor kan u Chat GTP aanwenden </w:t>
      </w:r>
    </w:p>
    <w:p w14:paraId="0474E4FE" w14:textId="77777777" w:rsidR="001B3293" w:rsidRPr="001B3293" w:rsidRDefault="001B3293" w:rsidP="006672D0">
      <w:pPr>
        <w:rPr>
          <w:b/>
          <w:bCs/>
          <w:sz w:val="22"/>
          <w:szCs w:val="28"/>
          <w:lang w:val="nl-BE"/>
        </w:rPr>
      </w:pPr>
    </w:p>
    <w:p w14:paraId="5F5A8729" w14:textId="77777777" w:rsidR="006672D0" w:rsidRDefault="006672D0" w:rsidP="006672D0">
      <w:pPr>
        <w:pStyle w:val="Kop5"/>
      </w:pPr>
      <w:r>
        <w:t>ACHTERGROND + BEWIJSVOERING</w:t>
      </w:r>
    </w:p>
    <w:p w14:paraId="2F2C06DA" w14:textId="6EF29310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Uitgangspunten: product; probleem; doelstellingen; Vertaling van deze uitgangspunten </w:t>
      </w:r>
      <w:r w:rsidR="007E33FE">
        <w:rPr>
          <w:rFonts w:cs="Arial"/>
          <w:sz w:val="22"/>
          <w:szCs w:val="28"/>
          <w:lang w:val="nl-NL"/>
        </w:rPr>
        <w:t xml:space="preserve">in datasegmenten </w:t>
      </w:r>
      <w:r>
        <w:rPr>
          <w:rFonts w:cs="Arial"/>
          <w:sz w:val="22"/>
          <w:szCs w:val="28"/>
          <w:lang w:val="nl-NL"/>
        </w:rPr>
        <w:t>en inzichten na strategische uitwerking</w:t>
      </w:r>
      <w:r w:rsidR="00E40D68">
        <w:rPr>
          <w:rFonts w:cs="Arial"/>
          <w:sz w:val="22"/>
          <w:szCs w:val="28"/>
          <w:lang w:val="nl-NL"/>
        </w:rPr>
        <w:t xml:space="preserve">. </w:t>
      </w:r>
    </w:p>
    <w:p w14:paraId="470F94C3" w14:textId="6B00B603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Hoe werden de mogelijkheden van de analyse van data aangewend om tot een optimaal resultaat te leiden, voor en tijdens de campagne?</w:t>
      </w:r>
    </w:p>
    <w:p w14:paraId="3BCAE631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</w:p>
    <w:p w14:paraId="71EDA81C" w14:textId="00ACF908" w:rsidR="006672D0" w:rsidRDefault="006672D0" w:rsidP="006672D0">
      <w:pPr>
        <w:rPr>
          <w:rFonts w:cs="Arial"/>
          <w:b/>
          <w:sz w:val="22"/>
          <w:szCs w:val="28"/>
          <w:lang w:val="nl-NL"/>
        </w:rPr>
      </w:pPr>
      <w:r w:rsidRPr="00F83DA9">
        <w:rPr>
          <w:rFonts w:cs="Arial"/>
          <w:b/>
          <w:sz w:val="22"/>
          <w:szCs w:val="28"/>
          <w:lang w:val="nl-NL"/>
        </w:rPr>
        <w:t xml:space="preserve">WAT </w:t>
      </w:r>
      <w:r>
        <w:rPr>
          <w:rFonts w:cs="Arial"/>
          <w:b/>
          <w:sz w:val="22"/>
          <w:szCs w:val="28"/>
          <w:lang w:val="nl-NL"/>
        </w:rPr>
        <w:t>IS</w:t>
      </w:r>
      <w:r w:rsidRPr="00F83DA9">
        <w:rPr>
          <w:rFonts w:cs="Arial"/>
          <w:b/>
          <w:sz w:val="22"/>
          <w:szCs w:val="28"/>
          <w:lang w:val="nl-NL"/>
        </w:rPr>
        <w:t xml:space="preserve"> DE TOEGEVOEG</w:t>
      </w:r>
      <w:r>
        <w:rPr>
          <w:rFonts w:cs="Arial"/>
          <w:b/>
          <w:sz w:val="22"/>
          <w:szCs w:val="28"/>
          <w:lang w:val="nl-NL"/>
        </w:rPr>
        <w:t>DE WAARDE VAN HET GEBRUIK VAN DE METINGEN EN DE TOOLS</w:t>
      </w:r>
      <w:r w:rsidR="007E33FE">
        <w:rPr>
          <w:rFonts w:cs="Arial"/>
          <w:b/>
          <w:sz w:val="22"/>
          <w:szCs w:val="28"/>
          <w:lang w:val="nl-NL"/>
        </w:rPr>
        <w:t xml:space="preserve"> OM DATA TE BEWERKEN?</w:t>
      </w:r>
    </w:p>
    <w:p w14:paraId="455730DC" w14:textId="77777777" w:rsidR="006672D0" w:rsidRPr="00B622D0" w:rsidRDefault="006672D0" w:rsidP="006672D0">
      <w:pPr>
        <w:rPr>
          <w:rFonts w:cs="Arial"/>
          <w:b/>
          <w:sz w:val="22"/>
          <w:szCs w:val="28"/>
          <w:lang w:val="nl-BE"/>
        </w:rPr>
      </w:pPr>
      <w:r w:rsidRPr="00B622D0">
        <w:rPr>
          <w:rFonts w:cs="Arial"/>
          <w:sz w:val="22"/>
          <w:szCs w:val="28"/>
          <w:lang w:val="nl-BE"/>
        </w:rPr>
        <w:t>Wat zijn</w:t>
      </w:r>
      <w:r>
        <w:rPr>
          <w:rFonts w:cs="Arial"/>
          <w:sz w:val="22"/>
          <w:szCs w:val="28"/>
          <w:lang w:val="nl-BE"/>
        </w:rPr>
        <w:t xml:space="preserve"> de resultaten die dat bewijzen</w:t>
      </w:r>
      <w:r w:rsidRPr="00B622D0">
        <w:rPr>
          <w:rFonts w:cs="Arial"/>
          <w:sz w:val="22"/>
          <w:szCs w:val="28"/>
          <w:lang w:val="nl-BE"/>
        </w:rPr>
        <w:t>?</w:t>
      </w:r>
      <w:r w:rsidRPr="00B622D0">
        <w:rPr>
          <w:rFonts w:cs="Arial"/>
          <w:b/>
          <w:sz w:val="22"/>
          <w:szCs w:val="28"/>
          <w:lang w:val="nl-BE"/>
        </w:rPr>
        <w:t xml:space="preserve"> </w:t>
      </w:r>
    </w:p>
    <w:p w14:paraId="3CFA36F9" w14:textId="77777777" w:rsidR="006672D0" w:rsidRPr="00B622D0" w:rsidRDefault="006672D0" w:rsidP="006672D0">
      <w:pPr>
        <w:rPr>
          <w:rFonts w:cs="Arial"/>
          <w:sz w:val="22"/>
          <w:szCs w:val="28"/>
          <w:lang w:val="nl-BE"/>
        </w:rPr>
      </w:pPr>
    </w:p>
    <w:p w14:paraId="661BBA22" w14:textId="77777777" w:rsidR="006672D0" w:rsidRDefault="006672D0" w:rsidP="006672D0">
      <w:pPr>
        <w:pStyle w:val="Kop5"/>
      </w:pPr>
      <w:r>
        <w:t>WAT IS ER VANUIT MEDIA-EXPERTISE TOEGEVOEGD?</w:t>
      </w:r>
    </w:p>
    <w:p w14:paraId="50C095B9" w14:textId="77777777" w:rsidR="006672D0" w:rsidRDefault="006672D0" w:rsidP="006672D0">
      <w:pPr>
        <w:pStyle w:val="Kop5"/>
      </w:pPr>
    </w:p>
    <w:p w14:paraId="073CBF37" w14:textId="77777777" w:rsidR="006672D0" w:rsidRDefault="006672D0" w:rsidP="006672D0">
      <w:pPr>
        <w:pStyle w:val="Kop5"/>
      </w:pPr>
      <w:r>
        <w:t>RESULTATEN</w:t>
      </w:r>
    </w:p>
    <w:p w14:paraId="40804EC3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Tracking-resultaten of andere zoals </w:t>
      </w:r>
      <w:proofErr w:type="spellStart"/>
      <w:r>
        <w:rPr>
          <w:rFonts w:cs="Arial"/>
          <w:sz w:val="22"/>
          <w:szCs w:val="28"/>
          <w:lang w:val="nl-NL"/>
        </w:rPr>
        <w:t>testimonial</w:t>
      </w:r>
      <w:proofErr w:type="spellEnd"/>
      <w:r>
        <w:rPr>
          <w:rFonts w:cs="Arial"/>
          <w:sz w:val="22"/>
          <w:szCs w:val="28"/>
          <w:lang w:val="nl-NL"/>
        </w:rPr>
        <w:t xml:space="preserve"> adverteerder, effecten op PR …</w:t>
      </w:r>
    </w:p>
    <w:p w14:paraId="155A6802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</w:p>
    <w:p w14:paraId="4854CE0C" w14:textId="77777777" w:rsidR="006672D0" w:rsidRDefault="006672D0" w:rsidP="006672D0">
      <w:pPr>
        <w:pStyle w:val="Plattetekst3"/>
      </w:pPr>
      <w:r>
        <w:t xml:space="preserve">WAAROM KOMT DEZE CASE IN AANMERKING VOOR EEN AMMA? </w:t>
      </w:r>
    </w:p>
    <w:p w14:paraId="78717A79" w14:textId="41F3A6E4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Kernachtig beschrijven waarom</w:t>
      </w:r>
      <w:r w:rsidR="00E40D68">
        <w:rPr>
          <w:rFonts w:cs="Arial"/>
          <w:sz w:val="22"/>
          <w:szCs w:val="28"/>
          <w:lang w:val="nl-NL"/>
        </w:rPr>
        <w:t xml:space="preserve"> deze</w:t>
      </w:r>
      <w:r>
        <w:rPr>
          <w:rFonts w:cs="Arial"/>
          <w:sz w:val="22"/>
          <w:szCs w:val="28"/>
          <w:lang w:val="nl-NL"/>
        </w:rPr>
        <w:t xml:space="preserve"> case het verschil maakt.</w:t>
      </w:r>
    </w:p>
    <w:p w14:paraId="3474652D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</w:p>
    <w:p w14:paraId="705A3481" w14:textId="77777777" w:rsidR="006672D0" w:rsidRDefault="006672D0" w:rsidP="006672D0">
      <w:pPr>
        <w:pStyle w:val="Kop5"/>
      </w:pPr>
      <w:r>
        <w:t>BIJLAGEN</w:t>
      </w:r>
    </w:p>
    <w:p w14:paraId="4F9D2BCD" w14:textId="77777777" w:rsidR="006672D0" w:rsidRPr="00C14CC3" w:rsidRDefault="006672D0" w:rsidP="006672D0">
      <w:pPr>
        <w:rPr>
          <w:b/>
          <w:bCs/>
          <w:sz w:val="22"/>
          <w:szCs w:val="28"/>
          <w:lang w:val="nl-BE"/>
        </w:rPr>
      </w:pPr>
      <w:r>
        <w:rPr>
          <w:rFonts w:cs="Arial"/>
          <w:sz w:val="22"/>
          <w:szCs w:val="28"/>
          <w:lang w:val="nl-NL"/>
        </w:rPr>
        <w:t xml:space="preserve">Campagneschema (timing, doelgroepen, prestaties, kosten of budgetten, …). Creatief werk, </w:t>
      </w:r>
      <w:proofErr w:type="spellStart"/>
      <w:r>
        <w:rPr>
          <w:rFonts w:cs="Arial"/>
          <w:sz w:val="22"/>
          <w:szCs w:val="28"/>
          <w:lang w:val="nl-NL"/>
        </w:rPr>
        <w:t>etc</w:t>
      </w:r>
      <w:proofErr w:type="spellEnd"/>
      <w:r>
        <w:rPr>
          <w:rFonts w:cs="Arial"/>
          <w:sz w:val="22"/>
          <w:szCs w:val="28"/>
          <w:lang w:val="nl-NL"/>
        </w:rPr>
        <w:t>…</w:t>
      </w:r>
    </w:p>
    <w:p w14:paraId="5BA649E3" w14:textId="77777777" w:rsidR="00BB4CCC" w:rsidRPr="006672D0" w:rsidRDefault="00BB4CCC">
      <w:pPr>
        <w:rPr>
          <w:sz w:val="22"/>
          <w:lang w:val="en-GB"/>
        </w:rPr>
      </w:pPr>
    </w:p>
    <w:sectPr w:rsidR="00BB4CCC" w:rsidRPr="006672D0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912F" w14:textId="77777777" w:rsidR="00A01DE2" w:rsidRDefault="00A01DE2">
      <w:r>
        <w:separator/>
      </w:r>
    </w:p>
  </w:endnote>
  <w:endnote w:type="continuationSeparator" w:id="0">
    <w:p w14:paraId="30CDDC69" w14:textId="77777777" w:rsidR="00A01DE2" w:rsidRDefault="00A0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1DD3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60FF18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824E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817BE4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128CAC93" w14:textId="77777777" w:rsidR="002366E4" w:rsidRPr="00CD419F" w:rsidRDefault="007035B3" w:rsidP="00CD419F">
    <w:pPr>
      <w:ind w:left="2832" w:firstLine="708"/>
      <w:rPr>
        <w:lang w:val="nl-BE"/>
      </w:rPr>
    </w:pPr>
    <w:r w:rsidRPr="00955CA0">
      <w:rPr>
        <w:noProof/>
        <w:lang w:val="fr-BE"/>
      </w:rPr>
      <w:drawing>
        <wp:inline distT="0" distB="0" distL="0" distR="0" wp14:anchorId="17804B24" wp14:editId="2FCF4FFD">
          <wp:extent cx="1371600" cy="406400"/>
          <wp:effectExtent l="0" t="0" r="0" b="0"/>
          <wp:docPr id="2" name="Picture 2" descr="cid:image003.jpg@01D35700.AFDF9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35700.AFDF9B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715A" w14:textId="77777777" w:rsidR="00A01DE2" w:rsidRDefault="00A01DE2">
      <w:r>
        <w:separator/>
      </w:r>
    </w:p>
  </w:footnote>
  <w:footnote w:type="continuationSeparator" w:id="0">
    <w:p w14:paraId="716BE8CF" w14:textId="77777777" w:rsidR="00A01DE2" w:rsidRDefault="00A0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CD6DD" w14:textId="77777777" w:rsidR="00011C71" w:rsidRDefault="00011C71" w:rsidP="00011C71">
    <w:pPr>
      <w:pStyle w:val="Koptekst"/>
    </w:pPr>
    <w:r>
      <w:rPr>
        <w:noProof/>
        <w:lang w:val="fr-BE"/>
      </w:rPr>
      <w:drawing>
        <wp:inline distT="0" distB="0" distL="0" distR="0" wp14:anchorId="0AEBBFA5" wp14:editId="1123CAE0">
          <wp:extent cx="1371600" cy="409575"/>
          <wp:effectExtent l="0" t="0" r="0" b="9525"/>
          <wp:docPr id="1" name="Picture 2" descr="cid:image003.jpg@01D35700.AFDF9B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5700.AFDF9B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fr-BE"/>
      </w:rPr>
      <w:drawing>
        <wp:inline distT="0" distB="0" distL="0" distR="0" wp14:anchorId="252AB41D" wp14:editId="724C93F9">
          <wp:extent cx="725647" cy="7256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470" cy="73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67EA9" w14:textId="77777777" w:rsidR="00802ADD" w:rsidRPr="00015E8C" w:rsidRDefault="00802ADD" w:rsidP="00802ADD">
    <w:pPr>
      <w:pStyle w:val="Koptekst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636"/>
    <w:multiLevelType w:val="hybridMultilevel"/>
    <w:tmpl w:val="95A8FB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00F3F"/>
    <w:multiLevelType w:val="hybridMultilevel"/>
    <w:tmpl w:val="949E1CA4"/>
    <w:lvl w:ilvl="0" w:tplc="AA08955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45D"/>
    <w:multiLevelType w:val="hybridMultilevel"/>
    <w:tmpl w:val="54B89864"/>
    <w:lvl w:ilvl="0" w:tplc="4FA857B0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D034E"/>
    <w:multiLevelType w:val="hybridMultilevel"/>
    <w:tmpl w:val="0660E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92490">
    <w:abstractNumId w:val="2"/>
  </w:num>
  <w:num w:numId="2" w16cid:durableId="1507944221">
    <w:abstractNumId w:val="7"/>
  </w:num>
  <w:num w:numId="3" w16cid:durableId="2140565778">
    <w:abstractNumId w:val="4"/>
  </w:num>
  <w:num w:numId="4" w16cid:durableId="1302690850">
    <w:abstractNumId w:val="11"/>
  </w:num>
  <w:num w:numId="5" w16cid:durableId="1994483461">
    <w:abstractNumId w:val="9"/>
  </w:num>
  <w:num w:numId="6" w16cid:durableId="1987586409">
    <w:abstractNumId w:val="0"/>
  </w:num>
  <w:num w:numId="7" w16cid:durableId="1457605589">
    <w:abstractNumId w:val="1"/>
  </w:num>
  <w:num w:numId="8" w16cid:durableId="1727529992">
    <w:abstractNumId w:val="8"/>
  </w:num>
  <w:num w:numId="9" w16cid:durableId="522519886">
    <w:abstractNumId w:val="5"/>
  </w:num>
  <w:num w:numId="10" w16cid:durableId="213585260">
    <w:abstractNumId w:val="3"/>
  </w:num>
  <w:num w:numId="11" w16cid:durableId="1044215252">
    <w:abstractNumId w:val="10"/>
  </w:num>
  <w:num w:numId="12" w16cid:durableId="1065446873">
    <w:abstractNumId w:val="12"/>
  </w:num>
  <w:num w:numId="13" w16cid:durableId="550577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11C71"/>
    <w:rsid w:val="00015E8C"/>
    <w:rsid w:val="00017445"/>
    <w:rsid w:val="00057F09"/>
    <w:rsid w:val="00066851"/>
    <w:rsid w:val="00072DFD"/>
    <w:rsid w:val="00093381"/>
    <w:rsid w:val="000C4FE3"/>
    <w:rsid w:val="000E7B7C"/>
    <w:rsid w:val="00145ABA"/>
    <w:rsid w:val="001669A6"/>
    <w:rsid w:val="00176BE4"/>
    <w:rsid w:val="00183066"/>
    <w:rsid w:val="001B3293"/>
    <w:rsid w:val="001C2F6D"/>
    <w:rsid w:val="001D26FD"/>
    <w:rsid w:val="001E0FEC"/>
    <w:rsid w:val="002204FA"/>
    <w:rsid w:val="00230572"/>
    <w:rsid w:val="002366E4"/>
    <w:rsid w:val="00242C54"/>
    <w:rsid w:val="002735C0"/>
    <w:rsid w:val="0029734B"/>
    <w:rsid w:val="002D60DD"/>
    <w:rsid w:val="00303282"/>
    <w:rsid w:val="00346660"/>
    <w:rsid w:val="0035578F"/>
    <w:rsid w:val="00360D46"/>
    <w:rsid w:val="00362437"/>
    <w:rsid w:val="00366694"/>
    <w:rsid w:val="003729A3"/>
    <w:rsid w:val="0038526F"/>
    <w:rsid w:val="003F060F"/>
    <w:rsid w:val="00400890"/>
    <w:rsid w:val="00410310"/>
    <w:rsid w:val="00476080"/>
    <w:rsid w:val="004B7DAD"/>
    <w:rsid w:val="004D0DCD"/>
    <w:rsid w:val="005346EB"/>
    <w:rsid w:val="00546A89"/>
    <w:rsid w:val="005C1CB9"/>
    <w:rsid w:val="005E4DD3"/>
    <w:rsid w:val="005E56B9"/>
    <w:rsid w:val="006074D6"/>
    <w:rsid w:val="006672D0"/>
    <w:rsid w:val="00697E37"/>
    <w:rsid w:val="006B1B9D"/>
    <w:rsid w:val="006E0015"/>
    <w:rsid w:val="006E7C7D"/>
    <w:rsid w:val="007035B3"/>
    <w:rsid w:val="00754FE9"/>
    <w:rsid w:val="0078752B"/>
    <w:rsid w:val="007E2B68"/>
    <w:rsid w:val="007E33FE"/>
    <w:rsid w:val="007E7589"/>
    <w:rsid w:val="007F7B18"/>
    <w:rsid w:val="00802ADD"/>
    <w:rsid w:val="00810812"/>
    <w:rsid w:val="008150BC"/>
    <w:rsid w:val="00817BE4"/>
    <w:rsid w:val="00864868"/>
    <w:rsid w:val="00870FE4"/>
    <w:rsid w:val="008759B6"/>
    <w:rsid w:val="00884327"/>
    <w:rsid w:val="00886B39"/>
    <w:rsid w:val="00895A9D"/>
    <w:rsid w:val="008B01A8"/>
    <w:rsid w:val="008B1AC6"/>
    <w:rsid w:val="008B6927"/>
    <w:rsid w:val="008E22D7"/>
    <w:rsid w:val="008E78BF"/>
    <w:rsid w:val="00955C92"/>
    <w:rsid w:val="00955CA0"/>
    <w:rsid w:val="009A5C75"/>
    <w:rsid w:val="00A017E4"/>
    <w:rsid w:val="00A01DE2"/>
    <w:rsid w:val="00A447FD"/>
    <w:rsid w:val="00A514E5"/>
    <w:rsid w:val="00A8513B"/>
    <w:rsid w:val="00AC101F"/>
    <w:rsid w:val="00AD07E0"/>
    <w:rsid w:val="00AF0C3B"/>
    <w:rsid w:val="00B16F6C"/>
    <w:rsid w:val="00B425DD"/>
    <w:rsid w:val="00B622D0"/>
    <w:rsid w:val="00B72720"/>
    <w:rsid w:val="00B743C3"/>
    <w:rsid w:val="00B823A1"/>
    <w:rsid w:val="00BB1EB8"/>
    <w:rsid w:val="00BB4CCC"/>
    <w:rsid w:val="00BC1FC6"/>
    <w:rsid w:val="00C832BC"/>
    <w:rsid w:val="00C91A82"/>
    <w:rsid w:val="00CB6EA5"/>
    <w:rsid w:val="00CC3520"/>
    <w:rsid w:val="00CC7FFC"/>
    <w:rsid w:val="00CD1059"/>
    <w:rsid w:val="00CD419F"/>
    <w:rsid w:val="00CF1CC2"/>
    <w:rsid w:val="00CF4B94"/>
    <w:rsid w:val="00D057C8"/>
    <w:rsid w:val="00D105A4"/>
    <w:rsid w:val="00D34C58"/>
    <w:rsid w:val="00D476A8"/>
    <w:rsid w:val="00DD4465"/>
    <w:rsid w:val="00DF167A"/>
    <w:rsid w:val="00E40D68"/>
    <w:rsid w:val="00E636C1"/>
    <w:rsid w:val="00EA3CBD"/>
    <w:rsid w:val="00ED62BB"/>
    <w:rsid w:val="00F5258F"/>
    <w:rsid w:val="00F53977"/>
    <w:rsid w:val="00F70D88"/>
    <w:rsid w:val="00F95EED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E5A6A"/>
  <w15:chartTrackingRefBased/>
  <w15:docId w15:val="{E68C6AE6-B8EF-437D-B884-9433C518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tekstChar">
    <w:name w:val="Koptekst Char"/>
    <w:link w:val="Koptekst"/>
    <w:uiPriority w:val="99"/>
    <w:locked/>
    <w:rsid w:val="00011C71"/>
    <w:rPr>
      <w:rFonts w:ascii="Verdana" w:hAnsi="Verdana"/>
      <w:sz w:val="24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895A9D"/>
    <w:pPr>
      <w:ind w:left="720"/>
      <w:contextualSpacing/>
    </w:pPr>
    <w:rPr>
      <w:snapToGrid w:val="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>LES 7 AMMA AWARDS</vt:lpstr>
      <vt:lpstr>        KANDIDAATSDOSSIER </vt:lpstr>
      <vt:lpstr>        voor</vt:lpstr>
      <vt:lpstr>        “BEST USE OF DATA &amp; PERFORMANCE MARKETING” </vt:lpstr>
      <vt:lpstr>LES 7 AMMA AWARDS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5</cp:revision>
  <cp:lastPrinted>2013-02-12T10:11:00Z</cp:lastPrinted>
  <dcterms:created xsi:type="dcterms:W3CDTF">2023-01-19T07:18:00Z</dcterms:created>
  <dcterms:modified xsi:type="dcterms:W3CDTF">2025-01-19T12:58:00Z</dcterms:modified>
</cp:coreProperties>
</file>