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49D3" w14:textId="6E184507" w:rsidR="00454EA7" w:rsidRDefault="00454EA7" w:rsidP="005A464A">
      <w:pPr>
        <w:pStyle w:val="Titre3"/>
        <w:pBdr>
          <w:top w:val="single" w:sz="4" w:space="0" w:color="auto"/>
        </w:pBdr>
        <w:rPr>
          <w:b/>
          <w:sz w:val="28"/>
          <w:szCs w:val="28"/>
          <w:lang w:val="nl-BE"/>
        </w:rPr>
      </w:pPr>
      <w:r>
        <w:rPr>
          <w:b/>
          <w:sz w:val="28"/>
          <w:szCs w:val="28"/>
          <w:lang w:val="nl-BE"/>
        </w:rPr>
        <w:t>AMMA</w:t>
      </w:r>
      <w:r w:rsidR="00E96C77" w:rsidRPr="00AA20F2">
        <w:rPr>
          <w:b/>
          <w:sz w:val="28"/>
          <w:szCs w:val="28"/>
          <w:lang w:val="nl-BE"/>
        </w:rPr>
        <w:t xml:space="preserve"> </w:t>
      </w:r>
      <w:r w:rsidR="008C038F" w:rsidRPr="00AA20F2">
        <w:rPr>
          <w:b/>
          <w:sz w:val="28"/>
          <w:szCs w:val="28"/>
          <w:lang w:val="nl-BE"/>
        </w:rPr>
        <w:t>20</w:t>
      </w:r>
      <w:r w:rsidR="008C038F">
        <w:rPr>
          <w:b/>
          <w:sz w:val="28"/>
          <w:szCs w:val="28"/>
          <w:lang w:val="nl-BE"/>
        </w:rPr>
        <w:t>25</w:t>
      </w:r>
      <w:r w:rsidR="008C038F" w:rsidRPr="00AA20F2">
        <w:rPr>
          <w:b/>
          <w:sz w:val="28"/>
          <w:szCs w:val="28"/>
          <w:lang w:val="nl-BE"/>
        </w:rPr>
        <w:t xml:space="preserve"> </w:t>
      </w:r>
    </w:p>
    <w:p w14:paraId="5194ECC8" w14:textId="77777777" w:rsidR="00E96C77" w:rsidRPr="00AA20F2" w:rsidRDefault="00E96C77" w:rsidP="005A464A">
      <w:pPr>
        <w:pStyle w:val="Titre3"/>
        <w:pBdr>
          <w:top w:val="single" w:sz="4" w:space="0" w:color="auto"/>
        </w:pBdr>
        <w:rPr>
          <w:b/>
          <w:sz w:val="28"/>
          <w:szCs w:val="28"/>
          <w:lang w:val="nl-BE"/>
        </w:rPr>
      </w:pPr>
      <w:r w:rsidRPr="00AA20F2">
        <w:rPr>
          <w:b/>
          <w:sz w:val="28"/>
          <w:szCs w:val="28"/>
          <w:lang w:val="nl-BE"/>
        </w:rPr>
        <w:t>R</w:t>
      </w:r>
      <w:r w:rsidR="003B7D62" w:rsidRPr="00AA20F2">
        <w:rPr>
          <w:b/>
          <w:sz w:val="28"/>
          <w:szCs w:val="28"/>
          <w:lang w:val="nl-BE"/>
        </w:rPr>
        <w:t>E</w:t>
      </w:r>
      <w:r w:rsidRPr="00AA20F2">
        <w:rPr>
          <w:b/>
          <w:sz w:val="28"/>
          <w:szCs w:val="28"/>
          <w:lang w:val="nl-BE"/>
        </w:rPr>
        <w:t>GLEMENT</w:t>
      </w:r>
    </w:p>
    <w:p w14:paraId="594C9949" w14:textId="77777777" w:rsidR="00E96C77" w:rsidRPr="00AA20F2" w:rsidRDefault="00E96C77">
      <w:pPr>
        <w:rPr>
          <w:lang w:val="nl-BE"/>
        </w:rPr>
      </w:pPr>
    </w:p>
    <w:p w14:paraId="6AA15D2F" w14:textId="5F8ED1A0" w:rsidR="00E96C77" w:rsidRPr="00AA20F2" w:rsidRDefault="00B24269">
      <w:pPr>
        <w:pBdr>
          <w:top w:val="double" w:sz="4" w:space="1" w:color="auto"/>
          <w:left w:val="double" w:sz="4" w:space="4" w:color="auto"/>
          <w:bottom w:val="double" w:sz="4" w:space="1" w:color="auto"/>
          <w:right w:val="double" w:sz="4" w:space="4" w:color="auto"/>
        </w:pBdr>
        <w:jc w:val="center"/>
        <w:rPr>
          <w:lang w:val="nl-BE"/>
        </w:rPr>
      </w:pPr>
      <w:r>
        <w:rPr>
          <w:b/>
          <w:sz w:val="28"/>
          <w:lang w:val="nl-BE"/>
        </w:rPr>
        <w:t>DE AMMA COMPETITIE</w:t>
      </w:r>
    </w:p>
    <w:p w14:paraId="4B80C1D8" w14:textId="77777777" w:rsidR="00E96C77" w:rsidRPr="00AA20F2" w:rsidRDefault="00E96C77">
      <w:pPr>
        <w:rPr>
          <w:lang w:val="nl-BE"/>
        </w:rPr>
      </w:pPr>
    </w:p>
    <w:p w14:paraId="25995948" w14:textId="77777777" w:rsidR="00E96C77" w:rsidRPr="00AA20F2" w:rsidRDefault="003B7D62">
      <w:pPr>
        <w:rPr>
          <w:lang w:val="nl-BE"/>
        </w:rPr>
      </w:pPr>
      <w:r w:rsidRPr="00AA20F2">
        <w:rPr>
          <w:b/>
          <w:lang w:val="nl-BE"/>
        </w:rPr>
        <w:t>DOELSTELLING</w:t>
      </w:r>
      <w:r w:rsidR="00E96C77" w:rsidRPr="00AA20F2">
        <w:rPr>
          <w:b/>
          <w:lang w:val="nl-BE"/>
        </w:rPr>
        <w:t xml:space="preserve"> </w:t>
      </w:r>
    </w:p>
    <w:p w14:paraId="0702E285" w14:textId="0F80FBE2" w:rsidR="00974492" w:rsidRPr="00AA20F2" w:rsidRDefault="00974492" w:rsidP="00974492">
      <w:pPr>
        <w:rPr>
          <w:sz w:val="22"/>
          <w:szCs w:val="22"/>
          <w:lang w:val="nl-BE"/>
        </w:rPr>
      </w:pPr>
      <w:r w:rsidRPr="00AA20F2">
        <w:rPr>
          <w:sz w:val="22"/>
          <w:szCs w:val="22"/>
          <w:lang w:val="nl-BE"/>
        </w:rPr>
        <w:t xml:space="preserve">De </w:t>
      </w:r>
      <w:proofErr w:type="spellStart"/>
      <w:r w:rsidR="00454EA7">
        <w:rPr>
          <w:sz w:val="22"/>
          <w:szCs w:val="22"/>
          <w:lang w:val="nl-BE"/>
        </w:rPr>
        <w:t>Annual</w:t>
      </w:r>
      <w:proofErr w:type="spellEnd"/>
      <w:r w:rsidR="00454EA7">
        <w:rPr>
          <w:sz w:val="22"/>
          <w:szCs w:val="22"/>
          <w:lang w:val="nl-BE"/>
        </w:rPr>
        <w:t xml:space="preserve"> Master in Media </w:t>
      </w:r>
      <w:proofErr w:type="spellStart"/>
      <w:r w:rsidR="00D13B01">
        <w:rPr>
          <w:sz w:val="22"/>
          <w:szCs w:val="22"/>
          <w:lang w:val="nl-BE"/>
        </w:rPr>
        <w:t>Awards</w:t>
      </w:r>
      <w:proofErr w:type="spellEnd"/>
      <w:r w:rsidR="00D13B01">
        <w:rPr>
          <w:sz w:val="22"/>
          <w:szCs w:val="22"/>
          <w:lang w:val="nl-BE"/>
        </w:rPr>
        <w:t xml:space="preserve"> </w:t>
      </w:r>
      <w:r w:rsidR="00F55391">
        <w:rPr>
          <w:sz w:val="22"/>
          <w:szCs w:val="22"/>
          <w:lang w:val="nl-BE"/>
        </w:rPr>
        <w:t xml:space="preserve">van CommPass </w:t>
      </w:r>
      <w:r w:rsidRPr="00AA20F2">
        <w:rPr>
          <w:sz w:val="22"/>
          <w:szCs w:val="22"/>
          <w:lang w:val="nl-BE"/>
        </w:rPr>
        <w:t>hebben als doel het marketing</w:t>
      </w:r>
      <w:r w:rsidR="00D953AB" w:rsidRPr="00AA20F2">
        <w:rPr>
          <w:sz w:val="22"/>
          <w:szCs w:val="22"/>
          <w:lang w:val="nl-BE"/>
        </w:rPr>
        <w:t>-</w:t>
      </w:r>
      <w:r w:rsidRPr="00AA20F2">
        <w:rPr>
          <w:sz w:val="22"/>
          <w:szCs w:val="22"/>
          <w:lang w:val="nl-BE"/>
        </w:rPr>
        <w:t xml:space="preserve"> &amp; </w:t>
      </w:r>
      <w:proofErr w:type="spellStart"/>
      <w:r w:rsidRPr="00AA20F2">
        <w:rPr>
          <w:sz w:val="22"/>
          <w:szCs w:val="22"/>
          <w:lang w:val="nl-BE"/>
        </w:rPr>
        <w:t>communicatievak</w:t>
      </w:r>
      <w:proofErr w:type="spellEnd"/>
      <w:r w:rsidRPr="00AA20F2">
        <w:rPr>
          <w:sz w:val="22"/>
          <w:szCs w:val="22"/>
          <w:lang w:val="nl-BE"/>
        </w:rPr>
        <w:t xml:space="preserve"> te promoten door de beste resultaten </w:t>
      </w:r>
      <w:proofErr w:type="gramStart"/>
      <w:r w:rsidRPr="00AA20F2">
        <w:rPr>
          <w:sz w:val="22"/>
          <w:szCs w:val="22"/>
          <w:lang w:val="nl-BE"/>
        </w:rPr>
        <w:t>inzake</w:t>
      </w:r>
      <w:proofErr w:type="gramEnd"/>
      <w:r w:rsidRPr="00AA20F2">
        <w:rPr>
          <w:sz w:val="22"/>
          <w:szCs w:val="22"/>
          <w:lang w:val="nl-BE"/>
        </w:rPr>
        <w:t xml:space="preserve"> </w:t>
      </w:r>
      <w:r w:rsidRPr="00AA20F2">
        <w:rPr>
          <w:b/>
          <w:sz w:val="22"/>
          <w:szCs w:val="22"/>
          <w:lang w:val="nl-BE"/>
        </w:rPr>
        <w:t xml:space="preserve">media-expertise </w:t>
      </w:r>
      <w:r w:rsidRPr="00AA20F2">
        <w:rPr>
          <w:sz w:val="22"/>
          <w:szCs w:val="22"/>
          <w:lang w:val="nl-BE"/>
        </w:rPr>
        <w:t xml:space="preserve">van het land te bekronen. De </w:t>
      </w:r>
      <w:proofErr w:type="spellStart"/>
      <w:r w:rsidR="000D5F52">
        <w:rPr>
          <w:sz w:val="22"/>
          <w:szCs w:val="22"/>
          <w:lang w:val="nl-BE"/>
        </w:rPr>
        <w:t>a</w:t>
      </w:r>
      <w:r w:rsidR="00D13B01">
        <w:rPr>
          <w:sz w:val="22"/>
          <w:szCs w:val="22"/>
          <w:lang w:val="nl-BE"/>
        </w:rPr>
        <w:t>wards</w:t>
      </w:r>
      <w:proofErr w:type="spellEnd"/>
      <w:r w:rsidRPr="00AA20F2">
        <w:rPr>
          <w:sz w:val="22"/>
          <w:szCs w:val="22"/>
          <w:lang w:val="nl-BE"/>
        </w:rPr>
        <w:t xml:space="preserve"> behandelen de vakgebieden met betrekking tot </w:t>
      </w:r>
      <w:r w:rsidR="00F20B5F">
        <w:rPr>
          <w:sz w:val="22"/>
          <w:szCs w:val="22"/>
          <w:lang w:val="nl-BE"/>
        </w:rPr>
        <w:t>media</w:t>
      </w:r>
      <w:r w:rsidR="00062818">
        <w:rPr>
          <w:sz w:val="22"/>
          <w:szCs w:val="22"/>
          <w:lang w:val="nl-BE"/>
        </w:rPr>
        <w:t>-</w:t>
      </w:r>
      <w:r w:rsidRPr="00AA20F2">
        <w:rPr>
          <w:sz w:val="22"/>
          <w:szCs w:val="22"/>
          <w:lang w:val="nl-BE"/>
        </w:rPr>
        <w:t xml:space="preserve">onderzoek, mediaplanning en strategie, </w:t>
      </w:r>
      <w:r w:rsidR="006B76F1">
        <w:rPr>
          <w:sz w:val="22"/>
          <w:szCs w:val="22"/>
          <w:lang w:val="nl-BE"/>
        </w:rPr>
        <w:t xml:space="preserve">het gebruik van data voor reclamecampagnes, </w:t>
      </w:r>
      <w:r w:rsidRPr="00AA20F2">
        <w:rPr>
          <w:sz w:val="22"/>
          <w:szCs w:val="22"/>
          <w:lang w:val="nl-BE"/>
        </w:rPr>
        <w:t>vernieuwingen in verhandeling van mediaruimte en het</w:t>
      </w:r>
      <w:r w:rsidR="00222D55">
        <w:rPr>
          <w:sz w:val="22"/>
          <w:szCs w:val="22"/>
          <w:lang w:val="nl-BE"/>
        </w:rPr>
        <w:t xml:space="preserve"> creatieve </w:t>
      </w:r>
      <w:r w:rsidRPr="00AA20F2">
        <w:rPr>
          <w:sz w:val="22"/>
          <w:szCs w:val="22"/>
          <w:lang w:val="nl-BE"/>
        </w:rPr>
        <w:t xml:space="preserve">omspringen met media. </w:t>
      </w:r>
    </w:p>
    <w:p w14:paraId="14B8C71C" w14:textId="0947377E" w:rsidR="00974492" w:rsidRDefault="00974492" w:rsidP="00974492">
      <w:pPr>
        <w:rPr>
          <w:b/>
          <w:lang w:val="nl-BE"/>
        </w:rPr>
      </w:pPr>
    </w:p>
    <w:p w14:paraId="22E2CD16" w14:textId="647EF25E" w:rsidR="00325155" w:rsidRDefault="00A81297" w:rsidP="00974492">
      <w:pPr>
        <w:rPr>
          <w:sz w:val="22"/>
          <w:szCs w:val="22"/>
          <w:lang w:val="nl-BE"/>
        </w:rPr>
      </w:pPr>
      <w:bookmarkStart w:id="0" w:name="_Hlk157699281"/>
      <w:r w:rsidRPr="009B6806">
        <w:rPr>
          <w:sz w:val="22"/>
          <w:szCs w:val="22"/>
          <w:lang w:val="nl-BE"/>
        </w:rPr>
        <w:t xml:space="preserve">De </w:t>
      </w:r>
      <w:proofErr w:type="spellStart"/>
      <w:r w:rsidRPr="009B6806">
        <w:rPr>
          <w:sz w:val="22"/>
          <w:szCs w:val="22"/>
          <w:lang w:val="nl-BE"/>
        </w:rPr>
        <w:t>AMMA's</w:t>
      </w:r>
      <w:proofErr w:type="spellEnd"/>
      <w:r w:rsidRPr="009B6806">
        <w:rPr>
          <w:sz w:val="22"/>
          <w:szCs w:val="22"/>
          <w:lang w:val="nl-BE"/>
        </w:rPr>
        <w:t xml:space="preserve"> bestaan uit 2 </w:t>
      </w:r>
      <w:r w:rsidR="00817B65">
        <w:rPr>
          <w:sz w:val="22"/>
          <w:szCs w:val="22"/>
          <w:lang w:val="nl-BE"/>
        </w:rPr>
        <w:t xml:space="preserve">grote </w:t>
      </w:r>
      <w:r w:rsidRPr="009B6806">
        <w:rPr>
          <w:sz w:val="22"/>
          <w:szCs w:val="22"/>
          <w:lang w:val="nl-BE"/>
        </w:rPr>
        <w:t>groepen van onderscheidingen</w:t>
      </w:r>
      <w:r w:rsidR="00817B65">
        <w:rPr>
          <w:sz w:val="22"/>
          <w:szCs w:val="22"/>
          <w:lang w:val="nl-BE"/>
        </w:rPr>
        <w:t>:</w:t>
      </w:r>
      <w:r w:rsidR="00817B65" w:rsidRPr="009B6806">
        <w:rPr>
          <w:sz w:val="22"/>
          <w:szCs w:val="22"/>
          <w:lang w:val="nl-BE"/>
        </w:rPr>
        <w:t xml:space="preserve"> </w:t>
      </w:r>
      <w:r w:rsidR="00817B65">
        <w:rPr>
          <w:sz w:val="22"/>
          <w:szCs w:val="22"/>
          <w:lang w:val="nl-BE"/>
        </w:rPr>
        <w:t>d</w:t>
      </w:r>
      <w:r w:rsidR="00817B65" w:rsidRPr="00817B65">
        <w:rPr>
          <w:sz w:val="22"/>
          <w:szCs w:val="22"/>
          <w:lang w:val="nl-BE"/>
        </w:rPr>
        <w:t xml:space="preserve">e </w:t>
      </w:r>
      <w:r w:rsidRPr="00817B65">
        <w:rPr>
          <w:sz w:val="22"/>
          <w:szCs w:val="22"/>
          <w:lang w:val="nl-BE"/>
        </w:rPr>
        <w:t xml:space="preserve">"Cases </w:t>
      </w:r>
      <w:proofErr w:type="spellStart"/>
      <w:r w:rsidRPr="00817B65">
        <w:rPr>
          <w:sz w:val="22"/>
          <w:szCs w:val="22"/>
          <w:lang w:val="nl-BE"/>
        </w:rPr>
        <w:t>Awards</w:t>
      </w:r>
      <w:proofErr w:type="spellEnd"/>
      <w:r w:rsidRPr="00817B65">
        <w:rPr>
          <w:sz w:val="22"/>
          <w:szCs w:val="22"/>
          <w:lang w:val="nl-BE"/>
        </w:rPr>
        <w:t xml:space="preserve">" en de "Talent </w:t>
      </w:r>
      <w:proofErr w:type="spellStart"/>
      <w:r w:rsidRPr="00817B65">
        <w:rPr>
          <w:sz w:val="22"/>
          <w:szCs w:val="22"/>
          <w:lang w:val="nl-BE"/>
        </w:rPr>
        <w:t>Awards</w:t>
      </w:r>
      <w:proofErr w:type="spellEnd"/>
      <w:r w:rsidRPr="00817B65">
        <w:rPr>
          <w:sz w:val="22"/>
          <w:szCs w:val="22"/>
          <w:lang w:val="nl-BE"/>
        </w:rPr>
        <w:t xml:space="preserve">". </w:t>
      </w:r>
      <w:r w:rsidRPr="009B6806">
        <w:rPr>
          <w:sz w:val="22"/>
          <w:szCs w:val="22"/>
          <w:lang w:val="nl-BE"/>
        </w:rPr>
        <w:t xml:space="preserve">De eerste </w:t>
      </w:r>
      <w:r w:rsidR="00817B65">
        <w:rPr>
          <w:sz w:val="22"/>
          <w:szCs w:val="22"/>
          <w:lang w:val="nl-BE"/>
        </w:rPr>
        <w:t xml:space="preserve">hebben als onderwerp </w:t>
      </w:r>
      <w:r w:rsidRPr="009B6806">
        <w:rPr>
          <w:sz w:val="22"/>
          <w:szCs w:val="22"/>
          <w:lang w:val="nl-BE"/>
        </w:rPr>
        <w:t xml:space="preserve">campagnes of </w:t>
      </w:r>
      <w:r>
        <w:rPr>
          <w:sz w:val="22"/>
          <w:szCs w:val="22"/>
          <w:lang w:val="nl-BE"/>
        </w:rPr>
        <w:t>ontwikkelingen en concepten</w:t>
      </w:r>
      <w:r w:rsidRPr="009B6806">
        <w:rPr>
          <w:sz w:val="22"/>
          <w:szCs w:val="22"/>
          <w:lang w:val="nl-BE"/>
        </w:rPr>
        <w:t xml:space="preserve"> die een verschil hebben gemaakt</w:t>
      </w:r>
      <w:r>
        <w:rPr>
          <w:sz w:val="22"/>
          <w:szCs w:val="22"/>
          <w:lang w:val="nl-BE"/>
        </w:rPr>
        <w:t xml:space="preserve"> tijdens het afgelopen jaar.</w:t>
      </w:r>
      <w:r w:rsidRPr="009B6806">
        <w:rPr>
          <w:sz w:val="22"/>
          <w:szCs w:val="22"/>
          <w:lang w:val="nl-BE"/>
        </w:rPr>
        <w:t xml:space="preserve"> De "</w:t>
      </w:r>
      <w:proofErr w:type="spellStart"/>
      <w:r w:rsidRPr="009B6806">
        <w:rPr>
          <w:sz w:val="22"/>
          <w:szCs w:val="22"/>
          <w:lang w:val="nl-BE"/>
        </w:rPr>
        <w:t>Talent</w:t>
      </w:r>
      <w:r>
        <w:rPr>
          <w:sz w:val="22"/>
          <w:szCs w:val="22"/>
          <w:lang w:val="nl-BE"/>
        </w:rPr>
        <w:t>s</w:t>
      </w:r>
      <w:proofErr w:type="spellEnd"/>
      <w:r w:rsidRPr="009B6806">
        <w:rPr>
          <w:sz w:val="22"/>
          <w:szCs w:val="22"/>
          <w:lang w:val="nl-BE"/>
        </w:rPr>
        <w:t xml:space="preserve"> </w:t>
      </w:r>
      <w:proofErr w:type="spellStart"/>
      <w:r w:rsidRPr="009B6806">
        <w:rPr>
          <w:sz w:val="22"/>
          <w:szCs w:val="22"/>
          <w:lang w:val="nl-BE"/>
        </w:rPr>
        <w:t>Awards</w:t>
      </w:r>
      <w:proofErr w:type="spellEnd"/>
      <w:r w:rsidRPr="009B6806">
        <w:rPr>
          <w:sz w:val="22"/>
          <w:szCs w:val="22"/>
          <w:lang w:val="nl-BE"/>
        </w:rPr>
        <w:t xml:space="preserve">" zijn gericht op teams, individuen of </w:t>
      </w:r>
      <w:r>
        <w:rPr>
          <w:sz w:val="22"/>
          <w:szCs w:val="22"/>
          <w:lang w:val="nl-BE"/>
        </w:rPr>
        <w:t xml:space="preserve">actoren </w:t>
      </w:r>
      <w:r w:rsidRPr="009B6806">
        <w:rPr>
          <w:sz w:val="22"/>
          <w:szCs w:val="22"/>
          <w:lang w:val="nl-BE"/>
        </w:rPr>
        <w:t xml:space="preserve">die een stempel hebben gedrukt op </w:t>
      </w:r>
      <w:r w:rsidR="00817B65">
        <w:rPr>
          <w:sz w:val="22"/>
          <w:szCs w:val="22"/>
          <w:lang w:val="nl-BE"/>
        </w:rPr>
        <w:t xml:space="preserve">de </w:t>
      </w:r>
      <w:r w:rsidR="00281E96">
        <w:rPr>
          <w:sz w:val="22"/>
          <w:szCs w:val="22"/>
          <w:lang w:val="nl-BE"/>
        </w:rPr>
        <w:t xml:space="preserve">sector </w:t>
      </w:r>
      <w:r w:rsidR="00325155">
        <w:rPr>
          <w:sz w:val="22"/>
          <w:szCs w:val="22"/>
          <w:lang w:val="nl-BE"/>
        </w:rPr>
        <w:t xml:space="preserve">tijdens het jaar </w:t>
      </w:r>
      <w:r w:rsidR="008C038F" w:rsidRPr="009B6806">
        <w:rPr>
          <w:sz w:val="22"/>
          <w:szCs w:val="22"/>
          <w:lang w:val="nl-BE"/>
        </w:rPr>
        <w:t>202</w:t>
      </w:r>
      <w:r w:rsidR="008C038F">
        <w:rPr>
          <w:sz w:val="22"/>
          <w:szCs w:val="22"/>
          <w:lang w:val="nl-BE"/>
        </w:rPr>
        <w:t>4</w:t>
      </w:r>
      <w:r w:rsidRPr="009B6806">
        <w:rPr>
          <w:sz w:val="22"/>
          <w:szCs w:val="22"/>
          <w:lang w:val="nl-BE"/>
        </w:rPr>
        <w:t>.</w:t>
      </w:r>
      <w:r w:rsidR="003F5280">
        <w:rPr>
          <w:sz w:val="22"/>
          <w:szCs w:val="22"/>
          <w:lang w:val="nl-BE"/>
        </w:rPr>
        <w:t xml:space="preserve"> </w:t>
      </w:r>
      <w:bookmarkEnd w:id="0"/>
      <w:r w:rsidR="003F5280">
        <w:rPr>
          <w:sz w:val="22"/>
          <w:szCs w:val="22"/>
          <w:lang w:val="nl-BE"/>
        </w:rPr>
        <w:t xml:space="preserve">Daarnaast </w:t>
      </w:r>
      <w:r w:rsidR="008C038F">
        <w:rPr>
          <w:sz w:val="22"/>
          <w:szCs w:val="22"/>
          <w:lang w:val="nl-BE"/>
        </w:rPr>
        <w:t xml:space="preserve">beschikt </w:t>
      </w:r>
      <w:r w:rsidR="003F5280">
        <w:rPr>
          <w:sz w:val="22"/>
          <w:szCs w:val="22"/>
          <w:lang w:val="nl-BE"/>
        </w:rPr>
        <w:t xml:space="preserve">de </w:t>
      </w:r>
      <w:proofErr w:type="gramStart"/>
      <w:r w:rsidR="003F5280">
        <w:rPr>
          <w:sz w:val="22"/>
          <w:szCs w:val="22"/>
          <w:lang w:val="nl-BE"/>
        </w:rPr>
        <w:t>AMMA jury</w:t>
      </w:r>
      <w:proofErr w:type="gramEnd"/>
      <w:r w:rsidR="003F5280">
        <w:rPr>
          <w:sz w:val="22"/>
          <w:szCs w:val="22"/>
          <w:lang w:val="nl-BE"/>
        </w:rPr>
        <w:t xml:space="preserve"> </w:t>
      </w:r>
      <w:r w:rsidR="008C038F">
        <w:rPr>
          <w:sz w:val="22"/>
          <w:szCs w:val="22"/>
          <w:lang w:val="nl-BE"/>
        </w:rPr>
        <w:t xml:space="preserve">over </w:t>
      </w:r>
      <w:r w:rsidR="003F5280">
        <w:rPr>
          <w:sz w:val="22"/>
          <w:szCs w:val="22"/>
          <w:lang w:val="nl-BE"/>
        </w:rPr>
        <w:t xml:space="preserve">de mogelijkheid om </w:t>
      </w:r>
      <w:r w:rsidR="008C038F">
        <w:rPr>
          <w:sz w:val="22"/>
          <w:szCs w:val="22"/>
          <w:lang w:val="nl-BE"/>
        </w:rPr>
        <w:t xml:space="preserve">een </w:t>
      </w:r>
      <w:r w:rsidR="003F5280">
        <w:rPr>
          <w:sz w:val="22"/>
          <w:szCs w:val="22"/>
          <w:lang w:val="nl-BE"/>
        </w:rPr>
        <w:t xml:space="preserve">speciale </w:t>
      </w:r>
      <w:r w:rsidR="008C038F">
        <w:rPr>
          <w:sz w:val="22"/>
          <w:szCs w:val="22"/>
          <w:lang w:val="nl-BE"/>
        </w:rPr>
        <w:t xml:space="preserve">prijs </w:t>
      </w:r>
      <w:r w:rsidR="003F5280">
        <w:rPr>
          <w:sz w:val="22"/>
          <w:szCs w:val="22"/>
          <w:lang w:val="nl-BE"/>
        </w:rPr>
        <w:t xml:space="preserve">toe wijzen op basis van de dossiers in alle categorieën: Advertising Brand of </w:t>
      </w:r>
      <w:proofErr w:type="spellStart"/>
      <w:r w:rsidR="003F5280">
        <w:rPr>
          <w:sz w:val="22"/>
          <w:szCs w:val="22"/>
          <w:lang w:val="nl-BE"/>
        </w:rPr>
        <w:t>the</w:t>
      </w:r>
      <w:proofErr w:type="spellEnd"/>
      <w:r w:rsidR="003F5280">
        <w:rPr>
          <w:sz w:val="22"/>
          <w:szCs w:val="22"/>
          <w:lang w:val="nl-BE"/>
        </w:rPr>
        <w:t xml:space="preserve"> </w:t>
      </w:r>
      <w:proofErr w:type="spellStart"/>
      <w:r w:rsidR="003F5280">
        <w:rPr>
          <w:sz w:val="22"/>
          <w:szCs w:val="22"/>
          <w:lang w:val="nl-BE"/>
        </w:rPr>
        <w:t>Year</w:t>
      </w:r>
      <w:proofErr w:type="spellEnd"/>
      <w:r w:rsidR="003F5280">
        <w:rPr>
          <w:sz w:val="22"/>
          <w:szCs w:val="22"/>
          <w:lang w:val="nl-BE"/>
        </w:rPr>
        <w:t xml:space="preserve">. Samen met de raad van bestuur van CommPass, kan de </w:t>
      </w:r>
      <w:proofErr w:type="gramStart"/>
      <w:r w:rsidR="003F5280">
        <w:rPr>
          <w:sz w:val="22"/>
          <w:szCs w:val="22"/>
          <w:lang w:val="nl-BE"/>
        </w:rPr>
        <w:t>AMMA jury</w:t>
      </w:r>
      <w:proofErr w:type="gramEnd"/>
      <w:r w:rsidR="003F5280">
        <w:rPr>
          <w:sz w:val="22"/>
          <w:szCs w:val="22"/>
          <w:lang w:val="nl-BE"/>
        </w:rPr>
        <w:t xml:space="preserve"> ook de Media </w:t>
      </w:r>
      <w:proofErr w:type="spellStart"/>
      <w:r w:rsidR="003F5280">
        <w:rPr>
          <w:sz w:val="22"/>
          <w:szCs w:val="22"/>
          <w:lang w:val="nl-BE"/>
        </w:rPr>
        <w:t>Personality</w:t>
      </w:r>
      <w:proofErr w:type="spellEnd"/>
      <w:r w:rsidR="003F5280">
        <w:rPr>
          <w:sz w:val="22"/>
          <w:szCs w:val="22"/>
          <w:lang w:val="nl-BE"/>
        </w:rPr>
        <w:t xml:space="preserve"> of </w:t>
      </w:r>
      <w:proofErr w:type="spellStart"/>
      <w:r w:rsidR="003F5280">
        <w:rPr>
          <w:sz w:val="22"/>
          <w:szCs w:val="22"/>
          <w:lang w:val="nl-BE"/>
        </w:rPr>
        <w:t>the</w:t>
      </w:r>
      <w:proofErr w:type="spellEnd"/>
      <w:r w:rsidR="003F5280">
        <w:rPr>
          <w:sz w:val="22"/>
          <w:szCs w:val="22"/>
          <w:lang w:val="nl-BE"/>
        </w:rPr>
        <w:t xml:space="preserve"> </w:t>
      </w:r>
      <w:proofErr w:type="spellStart"/>
      <w:r w:rsidR="003F5280">
        <w:rPr>
          <w:sz w:val="22"/>
          <w:szCs w:val="22"/>
          <w:lang w:val="nl-BE"/>
        </w:rPr>
        <w:t>Year</w:t>
      </w:r>
      <w:proofErr w:type="spellEnd"/>
      <w:r w:rsidR="003F5280">
        <w:rPr>
          <w:sz w:val="22"/>
          <w:szCs w:val="22"/>
          <w:lang w:val="nl-BE"/>
        </w:rPr>
        <w:t xml:space="preserve"> aanwijzen.</w:t>
      </w:r>
    </w:p>
    <w:p w14:paraId="2D2F8D2A" w14:textId="3650071E" w:rsidR="00384C31" w:rsidRDefault="00384C31" w:rsidP="00974492">
      <w:pPr>
        <w:rPr>
          <w:lang w:val="nl-BE"/>
        </w:rPr>
      </w:pPr>
    </w:p>
    <w:p w14:paraId="4B1AFB4C" w14:textId="5DD27093" w:rsidR="00867E70" w:rsidRPr="00277CDC" w:rsidRDefault="00867E70" w:rsidP="00974492">
      <w:pPr>
        <w:rPr>
          <w:lang w:val="nl-BE"/>
        </w:rPr>
      </w:pPr>
      <w:r w:rsidRPr="00867E70">
        <w:rPr>
          <w:noProof/>
        </w:rPr>
        <w:drawing>
          <wp:inline distT="0" distB="0" distL="0" distR="0" wp14:anchorId="3DDAE736" wp14:editId="6C8F932E">
            <wp:extent cx="6244772" cy="2400300"/>
            <wp:effectExtent l="0" t="0" r="3810" b="0"/>
            <wp:docPr id="12177545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4686" cy="2404111"/>
                    </a:xfrm>
                    <a:prstGeom prst="rect">
                      <a:avLst/>
                    </a:prstGeom>
                    <a:noFill/>
                    <a:ln>
                      <a:noFill/>
                    </a:ln>
                  </pic:spPr>
                </pic:pic>
              </a:graphicData>
            </a:graphic>
          </wp:inline>
        </w:drawing>
      </w:r>
    </w:p>
    <w:p w14:paraId="521D3681" w14:textId="77777777" w:rsidR="00D84A2B" w:rsidRPr="009B6806" w:rsidRDefault="00D84A2B" w:rsidP="00974492">
      <w:pPr>
        <w:rPr>
          <w:lang w:val="nl-BE"/>
        </w:rPr>
      </w:pPr>
    </w:p>
    <w:p w14:paraId="23527EFF" w14:textId="77777777" w:rsidR="00867E70" w:rsidRDefault="00867E70" w:rsidP="00974492">
      <w:pPr>
        <w:rPr>
          <w:b/>
          <w:lang w:val="nl-BE"/>
        </w:rPr>
      </w:pPr>
    </w:p>
    <w:p w14:paraId="0FBB38E5" w14:textId="7524E42D" w:rsidR="00974492" w:rsidRPr="00357525" w:rsidRDefault="00974492" w:rsidP="00974492">
      <w:pPr>
        <w:rPr>
          <w:b/>
          <w:lang w:val="nl-BE"/>
        </w:rPr>
      </w:pPr>
      <w:r w:rsidRPr="00357525">
        <w:rPr>
          <w:b/>
          <w:lang w:val="nl-BE"/>
        </w:rPr>
        <w:t>JURY</w:t>
      </w:r>
    </w:p>
    <w:p w14:paraId="4ED3CD2F" w14:textId="160DF7B7" w:rsidR="00867E70" w:rsidRPr="00357525" w:rsidRDefault="00076619" w:rsidP="00076619">
      <w:pPr>
        <w:rPr>
          <w:sz w:val="22"/>
          <w:szCs w:val="22"/>
          <w:lang w:val="nl-BE"/>
        </w:rPr>
      </w:pPr>
      <w:r w:rsidRPr="00357525">
        <w:rPr>
          <w:sz w:val="22"/>
          <w:szCs w:val="22"/>
          <w:lang w:val="nl-BE"/>
        </w:rPr>
        <w:t xml:space="preserve">De </w:t>
      </w:r>
      <w:proofErr w:type="gramStart"/>
      <w:r w:rsidR="00372213" w:rsidRPr="00357525">
        <w:rPr>
          <w:sz w:val="22"/>
          <w:szCs w:val="22"/>
          <w:lang w:val="nl-BE"/>
        </w:rPr>
        <w:t xml:space="preserve">AMMA </w:t>
      </w:r>
      <w:r w:rsidRPr="00357525">
        <w:rPr>
          <w:sz w:val="22"/>
          <w:szCs w:val="22"/>
          <w:lang w:val="nl-BE"/>
        </w:rPr>
        <w:t>jury</w:t>
      </w:r>
      <w:proofErr w:type="gramEnd"/>
      <w:r w:rsidRPr="00357525">
        <w:rPr>
          <w:sz w:val="22"/>
          <w:szCs w:val="22"/>
          <w:lang w:val="nl-BE"/>
        </w:rPr>
        <w:t xml:space="preserve"> bestaat uit verscheidene expertgroepen en een finale jury. </w:t>
      </w:r>
      <w:r w:rsidR="00D953AB" w:rsidRPr="00357525">
        <w:rPr>
          <w:sz w:val="22"/>
          <w:lang w:val="nl-BE"/>
        </w:rPr>
        <w:t>D</w:t>
      </w:r>
      <w:r w:rsidRPr="00357525">
        <w:rPr>
          <w:sz w:val="22"/>
          <w:lang w:val="nl-BE"/>
        </w:rPr>
        <w:t xml:space="preserve">e jury </w:t>
      </w:r>
      <w:r w:rsidR="00062818" w:rsidRPr="00357525">
        <w:rPr>
          <w:sz w:val="22"/>
          <w:lang w:val="nl-BE"/>
        </w:rPr>
        <w:t>is</w:t>
      </w:r>
      <w:r w:rsidRPr="00357525">
        <w:rPr>
          <w:sz w:val="22"/>
          <w:lang w:val="nl-BE"/>
        </w:rPr>
        <w:t xml:space="preserve"> samengesteld uit vakmensen uit verschillende segmenten en disciplines van de media-en communicatiesector: </w:t>
      </w:r>
      <w:r w:rsidR="00D953AB" w:rsidRPr="00357525">
        <w:rPr>
          <w:sz w:val="22"/>
          <w:lang w:val="nl-BE"/>
        </w:rPr>
        <w:t>m</w:t>
      </w:r>
      <w:r w:rsidRPr="00357525">
        <w:rPr>
          <w:sz w:val="22"/>
          <w:szCs w:val="22"/>
          <w:lang w:val="nl-BE"/>
        </w:rPr>
        <w:t>edia- en reclamebureaus, adverteerders, reclameregies, media</w:t>
      </w:r>
      <w:r w:rsidR="006D2654" w:rsidRPr="00357525">
        <w:rPr>
          <w:sz w:val="22"/>
          <w:szCs w:val="22"/>
          <w:lang w:val="nl-BE"/>
        </w:rPr>
        <w:t>-</w:t>
      </w:r>
      <w:r w:rsidRPr="00357525">
        <w:rPr>
          <w:sz w:val="22"/>
          <w:szCs w:val="22"/>
          <w:lang w:val="nl-BE"/>
        </w:rPr>
        <w:t xml:space="preserve"> en marktond</w:t>
      </w:r>
      <w:r w:rsidR="0070014C" w:rsidRPr="00357525">
        <w:rPr>
          <w:sz w:val="22"/>
          <w:szCs w:val="22"/>
          <w:lang w:val="nl-BE"/>
        </w:rPr>
        <w:t xml:space="preserve">erzoeksbureaus. Elk mediabureau </w:t>
      </w:r>
      <w:r w:rsidRPr="00357525">
        <w:rPr>
          <w:sz w:val="22"/>
          <w:szCs w:val="22"/>
          <w:lang w:val="nl-BE"/>
        </w:rPr>
        <w:t>dat lid is van de UMA, is vertegenwoordigd in de Jury.</w:t>
      </w:r>
    </w:p>
    <w:p w14:paraId="30E4EF0A" w14:textId="77777777" w:rsidR="00867E70" w:rsidRPr="00357525" w:rsidRDefault="00867E70">
      <w:pPr>
        <w:rPr>
          <w:sz w:val="22"/>
          <w:szCs w:val="22"/>
          <w:lang w:val="nl-BE"/>
        </w:rPr>
      </w:pPr>
      <w:r w:rsidRPr="00357525">
        <w:rPr>
          <w:sz w:val="22"/>
          <w:szCs w:val="22"/>
          <w:lang w:val="nl-BE"/>
        </w:rPr>
        <w:br w:type="page"/>
      </w:r>
    </w:p>
    <w:p w14:paraId="2E735526" w14:textId="77777777" w:rsidR="00076619" w:rsidRPr="00357525" w:rsidRDefault="00076619" w:rsidP="00076619">
      <w:pPr>
        <w:rPr>
          <w:sz w:val="22"/>
          <w:szCs w:val="22"/>
          <w:lang w:val="nl-BE"/>
        </w:rPr>
      </w:pPr>
    </w:p>
    <w:p w14:paraId="19965AD0" w14:textId="0F138634" w:rsidR="00076619" w:rsidRPr="00357525" w:rsidRDefault="00867E70" w:rsidP="00076619">
      <w:pPr>
        <w:rPr>
          <w:sz w:val="22"/>
          <w:szCs w:val="22"/>
          <w:lang w:val="nl-BE"/>
        </w:rPr>
      </w:pPr>
      <w:r w:rsidRPr="00357525">
        <w:rPr>
          <w:sz w:val="22"/>
          <w:szCs w:val="22"/>
          <w:lang w:val="nl-BE"/>
        </w:rPr>
        <w:t xml:space="preserve">11 </w:t>
      </w:r>
      <w:r w:rsidR="00076619" w:rsidRPr="00357525">
        <w:rPr>
          <w:sz w:val="22"/>
          <w:szCs w:val="22"/>
          <w:lang w:val="nl-BE"/>
        </w:rPr>
        <w:t xml:space="preserve">categorieën worden </w:t>
      </w:r>
      <w:r w:rsidR="00524AE7" w:rsidRPr="00357525">
        <w:rPr>
          <w:sz w:val="22"/>
          <w:szCs w:val="22"/>
          <w:lang w:val="nl-BE"/>
        </w:rPr>
        <w:t xml:space="preserve">in een eerste fase </w:t>
      </w:r>
      <w:r w:rsidR="00C25C53" w:rsidRPr="00357525">
        <w:rPr>
          <w:sz w:val="22"/>
          <w:szCs w:val="22"/>
          <w:lang w:val="nl-BE"/>
        </w:rPr>
        <w:t xml:space="preserve">van de jurering </w:t>
      </w:r>
      <w:r w:rsidR="00076619" w:rsidRPr="00357525">
        <w:rPr>
          <w:sz w:val="22"/>
          <w:szCs w:val="22"/>
          <w:lang w:val="nl-BE"/>
        </w:rPr>
        <w:t xml:space="preserve">behandeld door expertgroepen. Het gaat over de categorieën: </w:t>
      </w:r>
    </w:p>
    <w:p w14:paraId="3826A665" w14:textId="77777777" w:rsidR="00974492" w:rsidRPr="00357525" w:rsidRDefault="00974492" w:rsidP="00974492">
      <w:pPr>
        <w:rPr>
          <w:b/>
          <w:sz w:val="22"/>
          <w:lang w:val="nl-BE"/>
        </w:rPr>
      </w:pPr>
    </w:p>
    <w:p w14:paraId="3DCA3972" w14:textId="5B351889" w:rsidR="00974492" w:rsidRPr="00357525" w:rsidRDefault="00974492" w:rsidP="00974492">
      <w:pPr>
        <w:numPr>
          <w:ilvl w:val="0"/>
          <w:numId w:val="3"/>
        </w:numPr>
        <w:rPr>
          <w:color w:val="000000" w:themeColor="text1"/>
          <w:sz w:val="22"/>
          <w:lang w:val="nl-BE"/>
        </w:rPr>
      </w:pPr>
      <w:r w:rsidRPr="00357525">
        <w:rPr>
          <w:color w:val="000000" w:themeColor="text1"/>
          <w:sz w:val="22"/>
          <w:lang w:val="nl-BE"/>
        </w:rPr>
        <w:t xml:space="preserve">Best Media </w:t>
      </w:r>
      <w:proofErr w:type="spellStart"/>
      <w:r w:rsidRPr="00357525">
        <w:rPr>
          <w:color w:val="000000" w:themeColor="text1"/>
          <w:sz w:val="22"/>
          <w:lang w:val="nl-BE"/>
        </w:rPr>
        <w:t>Strategy</w:t>
      </w:r>
      <w:proofErr w:type="spellEnd"/>
    </w:p>
    <w:p w14:paraId="15AD5194" w14:textId="5CA7F639" w:rsidR="00867E70" w:rsidRPr="00357525" w:rsidRDefault="00867E70" w:rsidP="00974492">
      <w:pPr>
        <w:numPr>
          <w:ilvl w:val="0"/>
          <w:numId w:val="3"/>
        </w:numPr>
        <w:rPr>
          <w:color w:val="000000" w:themeColor="text1"/>
          <w:sz w:val="22"/>
          <w:lang w:val="en-GB"/>
        </w:rPr>
      </w:pPr>
      <w:r w:rsidRPr="00357525">
        <w:rPr>
          <w:color w:val="000000" w:themeColor="text1"/>
          <w:sz w:val="22"/>
          <w:lang w:val="en-GB"/>
        </w:rPr>
        <w:t xml:space="preserve">Best </w:t>
      </w:r>
      <w:r w:rsidR="008571AC" w:rsidRPr="00357525">
        <w:rPr>
          <w:color w:val="000000" w:themeColor="text1"/>
          <w:sz w:val="22"/>
          <w:lang w:val="en-GB"/>
        </w:rPr>
        <w:t>L</w:t>
      </w:r>
      <w:r w:rsidRPr="00357525">
        <w:rPr>
          <w:color w:val="000000" w:themeColor="text1"/>
          <w:sz w:val="22"/>
          <w:lang w:val="en-GB"/>
        </w:rPr>
        <w:t>ong-term Media Strategy</w:t>
      </w:r>
    </w:p>
    <w:p w14:paraId="226E4335" w14:textId="1651C5A2" w:rsidR="00F76074" w:rsidRPr="00357525" w:rsidRDefault="00F76074" w:rsidP="00F76074">
      <w:pPr>
        <w:numPr>
          <w:ilvl w:val="0"/>
          <w:numId w:val="3"/>
        </w:numPr>
        <w:rPr>
          <w:color w:val="000000" w:themeColor="text1"/>
          <w:sz w:val="22"/>
          <w:lang w:val="nl-BE"/>
        </w:rPr>
      </w:pPr>
      <w:r w:rsidRPr="00357525">
        <w:rPr>
          <w:color w:val="000000" w:themeColor="text1"/>
          <w:sz w:val="22"/>
          <w:lang w:val="nl-BE"/>
        </w:rPr>
        <w:t xml:space="preserve">Best </w:t>
      </w:r>
      <w:r w:rsidR="005B0C2F" w:rsidRPr="00357525">
        <w:rPr>
          <w:color w:val="000000" w:themeColor="text1"/>
          <w:sz w:val="22"/>
          <w:lang w:val="nl-BE"/>
        </w:rPr>
        <w:t>C</w:t>
      </w:r>
      <w:r w:rsidR="006816C1" w:rsidRPr="00357525">
        <w:rPr>
          <w:color w:val="000000" w:themeColor="text1"/>
          <w:sz w:val="22"/>
          <w:lang w:val="nl-BE"/>
        </w:rPr>
        <w:t xml:space="preserve">reative </w:t>
      </w:r>
      <w:r w:rsidRPr="00357525">
        <w:rPr>
          <w:color w:val="000000" w:themeColor="text1"/>
          <w:sz w:val="22"/>
          <w:lang w:val="nl-BE"/>
        </w:rPr>
        <w:t xml:space="preserve">Media </w:t>
      </w:r>
      <w:proofErr w:type="spellStart"/>
      <w:r w:rsidRPr="00357525">
        <w:rPr>
          <w:color w:val="000000" w:themeColor="text1"/>
          <w:sz w:val="22"/>
          <w:lang w:val="nl-BE"/>
        </w:rPr>
        <w:t>Use</w:t>
      </w:r>
      <w:proofErr w:type="spellEnd"/>
    </w:p>
    <w:p w14:paraId="217E972D" w14:textId="2B9815EA" w:rsidR="00877169" w:rsidRPr="00357525" w:rsidRDefault="00974492" w:rsidP="00974492">
      <w:pPr>
        <w:numPr>
          <w:ilvl w:val="0"/>
          <w:numId w:val="3"/>
        </w:numPr>
        <w:rPr>
          <w:color w:val="000000" w:themeColor="text1"/>
          <w:sz w:val="22"/>
          <w:lang w:val="en-GB"/>
        </w:rPr>
      </w:pPr>
      <w:r w:rsidRPr="00357525">
        <w:rPr>
          <w:color w:val="000000" w:themeColor="text1"/>
          <w:sz w:val="22"/>
          <w:lang w:val="en-GB"/>
        </w:rPr>
        <w:t xml:space="preserve">Best Use of </w:t>
      </w:r>
      <w:r w:rsidR="00B838B1" w:rsidRPr="00357525">
        <w:rPr>
          <w:color w:val="000000" w:themeColor="text1"/>
          <w:sz w:val="22"/>
          <w:lang w:val="en-GB"/>
        </w:rPr>
        <w:t xml:space="preserve">Data </w:t>
      </w:r>
    </w:p>
    <w:p w14:paraId="120AB291" w14:textId="0298E064" w:rsidR="00974492" w:rsidRPr="00357525" w:rsidRDefault="00877169" w:rsidP="00877169">
      <w:pPr>
        <w:numPr>
          <w:ilvl w:val="0"/>
          <w:numId w:val="3"/>
        </w:numPr>
        <w:rPr>
          <w:color w:val="000000" w:themeColor="text1"/>
          <w:sz w:val="22"/>
          <w:lang w:val="en-GB"/>
        </w:rPr>
      </w:pPr>
      <w:r w:rsidRPr="00357525">
        <w:rPr>
          <w:color w:val="000000" w:themeColor="text1"/>
          <w:sz w:val="22"/>
          <w:lang w:val="en-GB"/>
        </w:rPr>
        <w:t xml:space="preserve">Best Use of </w:t>
      </w:r>
      <w:r w:rsidR="00B838B1" w:rsidRPr="00357525">
        <w:rPr>
          <w:color w:val="000000" w:themeColor="text1"/>
          <w:sz w:val="22"/>
          <w:lang w:val="en-GB"/>
        </w:rPr>
        <w:t>P</w:t>
      </w:r>
      <w:r w:rsidR="00735C55" w:rsidRPr="00357525">
        <w:rPr>
          <w:color w:val="000000" w:themeColor="text1"/>
          <w:sz w:val="22"/>
          <w:lang w:val="en-GB"/>
        </w:rPr>
        <w:t xml:space="preserve">erformance </w:t>
      </w:r>
      <w:r w:rsidR="00B838B1" w:rsidRPr="00357525">
        <w:rPr>
          <w:color w:val="000000" w:themeColor="text1"/>
          <w:sz w:val="22"/>
          <w:lang w:val="en-GB"/>
        </w:rPr>
        <w:t>M</w:t>
      </w:r>
      <w:r w:rsidR="00735C55" w:rsidRPr="00357525">
        <w:rPr>
          <w:color w:val="000000" w:themeColor="text1"/>
          <w:sz w:val="22"/>
          <w:lang w:val="en-GB"/>
        </w:rPr>
        <w:t>arketing</w:t>
      </w:r>
    </w:p>
    <w:p w14:paraId="737B8206" w14:textId="77777777" w:rsidR="00974492" w:rsidRPr="00357525" w:rsidRDefault="00974492" w:rsidP="00974492">
      <w:pPr>
        <w:numPr>
          <w:ilvl w:val="0"/>
          <w:numId w:val="3"/>
        </w:numPr>
        <w:rPr>
          <w:color w:val="000000" w:themeColor="text1"/>
          <w:sz w:val="22"/>
          <w:lang w:val="en-GB"/>
        </w:rPr>
      </w:pPr>
      <w:r w:rsidRPr="00357525">
        <w:rPr>
          <w:color w:val="000000" w:themeColor="text1"/>
          <w:sz w:val="22"/>
          <w:lang w:val="en-GB"/>
        </w:rPr>
        <w:t xml:space="preserve">Best Use </w:t>
      </w:r>
      <w:r w:rsidR="00C11B12" w:rsidRPr="00357525">
        <w:rPr>
          <w:color w:val="000000" w:themeColor="text1"/>
          <w:sz w:val="22"/>
          <w:lang w:val="en-GB"/>
        </w:rPr>
        <w:t>of Native &amp; Content</w:t>
      </w:r>
    </w:p>
    <w:p w14:paraId="55BB3E51" w14:textId="77777777" w:rsidR="00974492" w:rsidRPr="00357525" w:rsidRDefault="00076619" w:rsidP="00974492">
      <w:pPr>
        <w:numPr>
          <w:ilvl w:val="0"/>
          <w:numId w:val="3"/>
        </w:numPr>
        <w:rPr>
          <w:color w:val="000000" w:themeColor="text1"/>
          <w:sz w:val="22"/>
          <w:lang w:val="en-GB"/>
        </w:rPr>
      </w:pPr>
      <w:r w:rsidRPr="00357525">
        <w:rPr>
          <w:color w:val="000000" w:themeColor="text1"/>
          <w:sz w:val="22"/>
          <w:lang w:val="en-GB"/>
        </w:rPr>
        <w:t xml:space="preserve">Innovation &amp; Development </w:t>
      </w:r>
      <w:r w:rsidR="004B6B1A" w:rsidRPr="00357525">
        <w:rPr>
          <w:color w:val="000000" w:themeColor="text1"/>
          <w:sz w:val="22"/>
          <w:lang w:val="en-GB"/>
        </w:rPr>
        <w:t>of the Year</w:t>
      </w:r>
    </w:p>
    <w:p w14:paraId="0B528C2F" w14:textId="26D83A6C" w:rsidR="00A718C5" w:rsidRPr="00357525" w:rsidRDefault="00A718C5" w:rsidP="00974492">
      <w:pPr>
        <w:numPr>
          <w:ilvl w:val="0"/>
          <w:numId w:val="3"/>
        </w:numPr>
        <w:rPr>
          <w:color w:val="000000" w:themeColor="text1"/>
          <w:sz w:val="22"/>
          <w:lang w:val="nl-BE"/>
        </w:rPr>
      </w:pPr>
      <w:r w:rsidRPr="00357525">
        <w:rPr>
          <w:color w:val="000000" w:themeColor="text1"/>
          <w:sz w:val="22"/>
          <w:lang w:val="nl-BE"/>
        </w:rPr>
        <w:t xml:space="preserve">Media Research of </w:t>
      </w:r>
      <w:proofErr w:type="spellStart"/>
      <w:r w:rsidRPr="00357525">
        <w:rPr>
          <w:color w:val="000000" w:themeColor="text1"/>
          <w:sz w:val="22"/>
          <w:lang w:val="nl-BE"/>
        </w:rPr>
        <w:t>the</w:t>
      </w:r>
      <w:proofErr w:type="spellEnd"/>
      <w:r w:rsidRPr="00357525">
        <w:rPr>
          <w:color w:val="000000" w:themeColor="text1"/>
          <w:sz w:val="22"/>
          <w:lang w:val="nl-BE"/>
        </w:rPr>
        <w:t xml:space="preserve"> </w:t>
      </w:r>
      <w:proofErr w:type="spellStart"/>
      <w:r w:rsidRPr="00357525">
        <w:rPr>
          <w:color w:val="000000" w:themeColor="text1"/>
          <w:sz w:val="22"/>
          <w:lang w:val="nl-BE"/>
        </w:rPr>
        <w:t>Year</w:t>
      </w:r>
      <w:proofErr w:type="spellEnd"/>
    </w:p>
    <w:p w14:paraId="504611DB" w14:textId="048D7DC4" w:rsidR="00893169" w:rsidRPr="00357525" w:rsidRDefault="00893169" w:rsidP="00974492">
      <w:pPr>
        <w:numPr>
          <w:ilvl w:val="0"/>
          <w:numId w:val="3"/>
        </w:numPr>
        <w:rPr>
          <w:color w:val="000000" w:themeColor="text1"/>
          <w:sz w:val="22"/>
          <w:lang w:val="nl-BE"/>
        </w:rPr>
      </w:pPr>
      <w:r w:rsidRPr="00357525">
        <w:rPr>
          <w:color w:val="000000" w:themeColor="text1"/>
          <w:sz w:val="22"/>
          <w:lang w:val="nl-BE"/>
        </w:rPr>
        <w:t xml:space="preserve">Best </w:t>
      </w:r>
      <w:proofErr w:type="spellStart"/>
      <w:r w:rsidRPr="00357525">
        <w:rPr>
          <w:color w:val="000000" w:themeColor="text1"/>
          <w:sz w:val="22"/>
          <w:lang w:val="nl-BE"/>
        </w:rPr>
        <w:t>Use</w:t>
      </w:r>
      <w:proofErr w:type="spellEnd"/>
      <w:r w:rsidRPr="00357525">
        <w:rPr>
          <w:color w:val="000000" w:themeColor="text1"/>
          <w:sz w:val="22"/>
          <w:lang w:val="nl-BE"/>
        </w:rPr>
        <w:t xml:space="preserve"> of 1 Medium</w:t>
      </w:r>
      <w:r w:rsidR="00F35209" w:rsidRPr="00357525">
        <w:rPr>
          <w:color w:val="000000" w:themeColor="text1"/>
          <w:sz w:val="22"/>
          <w:lang w:val="nl-BE"/>
        </w:rPr>
        <w:t xml:space="preserve"> </w:t>
      </w:r>
    </w:p>
    <w:p w14:paraId="02925C59" w14:textId="19967F5D" w:rsidR="00817B65" w:rsidRPr="00357525" w:rsidRDefault="00817B65" w:rsidP="00974492">
      <w:pPr>
        <w:numPr>
          <w:ilvl w:val="0"/>
          <w:numId w:val="3"/>
        </w:numPr>
        <w:rPr>
          <w:color w:val="000000" w:themeColor="text1"/>
          <w:sz w:val="22"/>
          <w:lang w:val="nl-BE"/>
        </w:rPr>
      </w:pPr>
      <w:r w:rsidRPr="00357525">
        <w:rPr>
          <w:color w:val="000000" w:themeColor="text1"/>
          <w:sz w:val="22"/>
          <w:lang w:val="nl-BE"/>
        </w:rPr>
        <w:t xml:space="preserve">Media </w:t>
      </w:r>
      <w:proofErr w:type="spellStart"/>
      <w:r w:rsidRPr="00357525">
        <w:rPr>
          <w:color w:val="000000" w:themeColor="text1"/>
          <w:sz w:val="22"/>
          <w:lang w:val="nl-BE"/>
        </w:rPr>
        <w:t>Sustainab</w:t>
      </w:r>
      <w:r w:rsidR="00867E70" w:rsidRPr="00357525">
        <w:rPr>
          <w:color w:val="000000" w:themeColor="text1"/>
          <w:sz w:val="22"/>
          <w:lang w:val="nl-BE"/>
        </w:rPr>
        <w:t>le</w:t>
      </w:r>
      <w:proofErr w:type="spellEnd"/>
      <w:r w:rsidR="00867E70" w:rsidRPr="00357525">
        <w:rPr>
          <w:color w:val="000000" w:themeColor="text1"/>
          <w:sz w:val="22"/>
          <w:lang w:val="nl-BE"/>
        </w:rPr>
        <w:t xml:space="preserve"> Development </w:t>
      </w:r>
      <w:r w:rsidRPr="00357525">
        <w:rPr>
          <w:color w:val="000000" w:themeColor="text1"/>
          <w:sz w:val="22"/>
          <w:lang w:val="nl-BE"/>
        </w:rPr>
        <w:t>Award</w:t>
      </w:r>
    </w:p>
    <w:p w14:paraId="012347EE" w14:textId="03E9C9DE" w:rsidR="00372213" w:rsidRPr="00357525" w:rsidRDefault="00372213" w:rsidP="00974492">
      <w:pPr>
        <w:numPr>
          <w:ilvl w:val="0"/>
          <w:numId w:val="3"/>
        </w:numPr>
        <w:rPr>
          <w:color w:val="000000" w:themeColor="text1"/>
          <w:sz w:val="22"/>
          <w:lang w:val="nl-BE"/>
        </w:rPr>
      </w:pPr>
      <w:r w:rsidRPr="00357525">
        <w:rPr>
          <w:color w:val="000000" w:themeColor="text1"/>
          <w:sz w:val="22"/>
          <w:lang w:val="nl-BE"/>
        </w:rPr>
        <w:t xml:space="preserve">Media Brand of </w:t>
      </w:r>
      <w:proofErr w:type="spellStart"/>
      <w:r w:rsidRPr="00357525">
        <w:rPr>
          <w:color w:val="000000" w:themeColor="text1"/>
          <w:sz w:val="22"/>
          <w:lang w:val="nl-BE"/>
        </w:rPr>
        <w:t>the</w:t>
      </w:r>
      <w:proofErr w:type="spellEnd"/>
      <w:r w:rsidRPr="00357525">
        <w:rPr>
          <w:color w:val="000000" w:themeColor="text1"/>
          <w:sz w:val="22"/>
          <w:lang w:val="nl-BE"/>
        </w:rPr>
        <w:t xml:space="preserve"> </w:t>
      </w:r>
      <w:proofErr w:type="spellStart"/>
      <w:r w:rsidRPr="00357525">
        <w:rPr>
          <w:color w:val="000000" w:themeColor="text1"/>
          <w:sz w:val="22"/>
          <w:lang w:val="nl-BE"/>
        </w:rPr>
        <w:t>Year</w:t>
      </w:r>
      <w:proofErr w:type="spellEnd"/>
    </w:p>
    <w:p w14:paraId="78D8A9FB" w14:textId="77777777" w:rsidR="001E5AB3" w:rsidRPr="00357525" w:rsidRDefault="001E5AB3" w:rsidP="001E5AB3">
      <w:pPr>
        <w:ind w:left="720"/>
        <w:rPr>
          <w:sz w:val="22"/>
          <w:lang w:val="en-GB"/>
        </w:rPr>
      </w:pPr>
    </w:p>
    <w:p w14:paraId="2AFE0A41" w14:textId="77777777" w:rsidR="00974492" w:rsidRPr="00357525" w:rsidRDefault="00D953AB" w:rsidP="00974492">
      <w:pPr>
        <w:rPr>
          <w:sz w:val="22"/>
          <w:lang w:val="nl-BE"/>
        </w:rPr>
      </w:pPr>
      <w:r w:rsidRPr="00357525">
        <w:rPr>
          <w:sz w:val="22"/>
          <w:lang w:val="nl-BE"/>
        </w:rPr>
        <w:t>In elke expertgroep</w:t>
      </w:r>
      <w:r w:rsidR="00076619" w:rsidRPr="00357525">
        <w:rPr>
          <w:sz w:val="22"/>
          <w:lang w:val="nl-BE"/>
        </w:rPr>
        <w:t xml:space="preserve"> </w:t>
      </w:r>
      <w:r w:rsidR="00F11606" w:rsidRPr="00357525">
        <w:rPr>
          <w:sz w:val="22"/>
          <w:lang w:val="nl-BE"/>
        </w:rPr>
        <w:t xml:space="preserve">van de jury </w:t>
      </w:r>
      <w:r w:rsidR="00076619" w:rsidRPr="00357525">
        <w:rPr>
          <w:sz w:val="22"/>
          <w:lang w:val="nl-BE"/>
        </w:rPr>
        <w:t xml:space="preserve">zetelen minstens </w:t>
      </w:r>
      <w:r w:rsidR="000C369A" w:rsidRPr="00357525">
        <w:rPr>
          <w:sz w:val="22"/>
          <w:lang w:val="nl-BE"/>
        </w:rPr>
        <w:t>5</w:t>
      </w:r>
      <w:r w:rsidR="00076619" w:rsidRPr="00357525">
        <w:rPr>
          <w:sz w:val="22"/>
          <w:lang w:val="nl-BE"/>
        </w:rPr>
        <w:t xml:space="preserve"> juryleden die de mediabureaus van de UMA vertegenwoordigen. </w:t>
      </w:r>
    </w:p>
    <w:p w14:paraId="6EDC340E" w14:textId="60EAE8D4" w:rsidR="00076619" w:rsidRPr="00357525" w:rsidRDefault="00076619" w:rsidP="00974492">
      <w:pPr>
        <w:rPr>
          <w:b/>
          <w:sz w:val="22"/>
          <w:lang w:val="nl-BE"/>
        </w:rPr>
      </w:pPr>
    </w:p>
    <w:p w14:paraId="797EC493" w14:textId="19C40909" w:rsidR="005D65C9" w:rsidRPr="00357525" w:rsidRDefault="005D65C9" w:rsidP="005D65C9">
      <w:pPr>
        <w:rPr>
          <w:sz w:val="22"/>
          <w:lang w:val="nl-BE"/>
        </w:rPr>
      </w:pPr>
      <w:r w:rsidRPr="00357525">
        <w:rPr>
          <w:sz w:val="22"/>
          <w:lang w:val="nl-BE"/>
        </w:rPr>
        <w:t xml:space="preserve">De jury van de AMMA </w:t>
      </w:r>
      <w:r w:rsidR="00215017" w:rsidRPr="00357525">
        <w:rPr>
          <w:sz w:val="22"/>
          <w:lang w:val="nl-BE"/>
        </w:rPr>
        <w:t xml:space="preserve">2025 </w:t>
      </w:r>
      <w:r w:rsidRPr="00357525">
        <w:rPr>
          <w:sz w:val="22"/>
          <w:lang w:val="nl-BE"/>
        </w:rPr>
        <w:t xml:space="preserve">wordt voorgezeten door Media </w:t>
      </w:r>
      <w:proofErr w:type="spellStart"/>
      <w:r w:rsidRPr="00357525">
        <w:rPr>
          <w:sz w:val="22"/>
          <w:lang w:val="nl-BE"/>
        </w:rPr>
        <w:t>Advertiser</w:t>
      </w:r>
      <w:proofErr w:type="spellEnd"/>
      <w:r w:rsidRPr="00357525">
        <w:rPr>
          <w:sz w:val="22"/>
          <w:lang w:val="nl-BE"/>
        </w:rPr>
        <w:t xml:space="preserve"> </w:t>
      </w:r>
      <w:r w:rsidR="00215017" w:rsidRPr="00357525">
        <w:rPr>
          <w:sz w:val="22"/>
          <w:lang w:val="nl-BE"/>
        </w:rPr>
        <w:t xml:space="preserve">of </w:t>
      </w:r>
      <w:proofErr w:type="spellStart"/>
      <w:r w:rsidR="00215017" w:rsidRPr="00357525">
        <w:rPr>
          <w:sz w:val="22"/>
          <w:lang w:val="nl-BE"/>
        </w:rPr>
        <w:t>the</w:t>
      </w:r>
      <w:proofErr w:type="spellEnd"/>
      <w:r w:rsidR="00215017" w:rsidRPr="00357525">
        <w:rPr>
          <w:sz w:val="22"/>
          <w:lang w:val="nl-BE"/>
        </w:rPr>
        <w:t xml:space="preserve"> </w:t>
      </w:r>
      <w:proofErr w:type="spellStart"/>
      <w:r w:rsidRPr="00357525">
        <w:rPr>
          <w:sz w:val="22"/>
          <w:lang w:val="nl-BE"/>
        </w:rPr>
        <w:t>Year</w:t>
      </w:r>
      <w:proofErr w:type="spellEnd"/>
      <w:r w:rsidRPr="00357525">
        <w:rPr>
          <w:sz w:val="22"/>
          <w:lang w:val="nl-BE"/>
        </w:rPr>
        <w:t xml:space="preserve"> </w:t>
      </w:r>
      <w:r w:rsidR="00215017" w:rsidRPr="00357525">
        <w:rPr>
          <w:sz w:val="22"/>
          <w:lang w:val="nl-BE"/>
        </w:rPr>
        <w:t>2024</w:t>
      </w:r>
      <w:r w:rsidRPr="00357525">
        <w:rPr>
          <w:sz w:val="22"/>
          <w:lang w:val="nl-BE"/>
        </w:rPr>
        <w:t>:</w:t>
      </w:r>
      <w:r w:rsidR="00215017" w:rsidRPr="00357525">
        <w:rPr>
          <w:sz w:val="22"/>
          <w:lang w:val="nl-BE"/>
        </w:rPr>
        <w:t xml:space="preserve"> Gaetano Palermo, Head of Brand Advertising &amp; Media bij </w:t>
      </w:r>
      <w:proofErr w:type="spellStart"/>
      <w:r w:rsidR="00215017" w:rsidRPr="00357525">
        <w:rPr>
          <w:sz w:val="22"/>
          <w:lang w:val="nl-BE"/>
        </w:rPr>
        <w:t>Engie</w:t>
      </w:r>
      <w:proofErr w:type="spellEnd"/>
      <w:r w:rsidR="00215017" w:rsidRPr="00357525">
        <w:rPr>
          <w:sz w:val="22"/>
          <w:lang w:val="nl-BE"/>
        </w:rPr>
        <w:t xml:space="preserve">. </w:t>
      </w:r>
      <w:r w:rsidRPr="00357525">
        <w:rPr>
          <w:sz w:val="22"/>
          <w:lang w:val="nl-BE"/>
        </w:rPr>
        <w:t xml:space="preserve">Ondervoorzitter is </w:t>
      </w:r>
      <w:r w:rsidR="00215017" w:rsidRPr="00357525">
        <w:rPr>
          <w:sz w:val="22"/>
          <w:lang w:val="nl-BE"/>
        </w:rPr>
        <w:t xml:space="preserve">José </w:t>
      </w:r>
      <w:proofErr w:type="spellStart"/>
      <w:r w:rsidR="00215017" w:rsidRPr="00357525">
        <w:rPr>
          <w:sz w:val="22"/>
          <w:lang w:val="nl-BE"/>
        </w:rPr>
        <w:t>Fedrnandez</w:t>
      </w:r>
      <w:proofErr w:type="spellEnd"/>
      <w:r w:rsidR="00215017" w:rsidRPr="00357525">
        <w:rPr>
          <w:sz w:val="22"/>
          <w:lang w:val="nl-BE"/>
        </w:rPr>
        <w:t xml:space="preserve">, Chief Customer </w:t>
      </w:r>
      <w:proofErr w:type="spellStart"/>
      <w:r w:rsidR="00215017" w:rsidRPr="00357525">
        <w:rPr>
          <w:sz w:val="22"/>
          <w:lang w:val="nl-BE"/>
        </w:rPr>
        <w:t>Experience</w:t>
      </w:r>
      <w:proofErr w:type="spellEnd"/>
      <w:r w:rsidR="00215017" w:rsidRPr="00357525">
        <w:rPr>
          <w:sz w:val="22"/>
          <w:lang w:val="nl-BE"/>
        </w:rPr>
        <w:t xml:space="preserve">, Marketing &amp; Digital </w:t>
      </w:r>
      <w:proofErr w:type="spellStart"/>
      <w:r w:rsidR="00215017" w:rsidRPr="00357525">
        <w:rPr>
          <w:sz w:val="22"/>
          <w:lang w:val="nl-BE"/>
        </w:rPr>
        <w:t>Officer</w:t>
      </w:r>
      <w:proofErr w:type="spellEnd"/>
      <w:r w:rsidR="00215017" w:rsidRPr="00357525">
        <w:rPr>
          <w:sz w:val="22"/>
          <w:lang w:val="nl-BE"/>
        </w:rPr>
        <w:t xml:space="preserve"> bij Dieteren</w:t>
      </w:r>
      <w:r w:rsidRPr="00357525">
        <w:rPr>
          <w:sz w:val="22"/>
          <w:lang w:val="nl-BE"/>
        </w:rPr>
        <w:t xml:space="preserve">. De coördinator van de AMMA zal de beraadslagingen van de jury en de expertgroepen bijwonen als secretaris en zal waken over het </w:t>
      </w:r>
      <w:proofErr w:type="gramStart"/>
      <w:r w:rsidRPr="00357525">
        <w:rPr>
          <w:sz w:val="22"/>
          <w:lang w:val="nl-BE"/>
        </w:rPr>
        <w:t>goede</w:t>
      </w:r>
      <w:proofErr w:type="gramEnd"/>
      <w:r w:rsidRPr="00357525">
        <w:rPr>
          <w:sz w:val="22"/>
          <w:lang w:val="nl-BE"/>
        </w:rPr>
        <w:t xml:space="preserve"> verloop van de debatten. Hij staat garant voor de naleving van het reglement.</w:t>
      </w:r>
    </w:p>
    <w:p w14:paraId="18352ACA" w14:textId="477086F7" w:rsidR="005D65C9" w:rsidRPr="00357525" w:rsidRDefault="005D65C9" w:rsidP="005D65C9">
      <w:pPr>
        <w:rPr>
          <w:sz w:val="22"/>
          <w:lang w:val="nl-BE"/>
        </w:rPr>
      </w:pPr>
      <w:r w:rsidRPr="00357525">
        <w:rPr>
          <w:sz w:val="22"/>
          <w:lang w:val="nl-BE"/>
        </w:rPr>
        <w:t xml:space="preserve"> </w:t>
      </w:r>
    </w:p>
    <w:p w14:paraId="75DD4A5D" w14:textId="77777777" w:rsidR="005D65C9" w:rsidRPr="00357525" w:rsidRDefault="005D65C9" w:rsidP="005D65C9">
      <w:pPr>
        <w:rPr>
          <w:sz w:val="22"/>
          <w:lang w:val="nl-BE"/>
        </w:rPr>
      </w:pPr>
    </w:p>
    <w:p w14:paraId="10C5F221" w14:textId="227B78FD" w:rsidR="00974492" w:rsidRPr="00357525" w:rsidRDefault="00717573" w:rsidP="005D65C9">
      <w:pPr>
        <w:rPr>
          <w:b/>
          <w:sz w:val="22"/>
          <w:lang w:val="nl-BE"/>
        </w:rPr>
      </w:pPr>
      <w:r w:rsidRPr="00357525">
        <w:rPr>
          <w:b/>
          <w:sz w:val="22"/>
          <w:lang w:val="nl-BE"/>
        </w:rPr>
        <w:t>ETAPPES IN DE JURERING</w:t>
      </w:r>
    </w:p>
    <w:p w14:paraId="467FCDBC" w14:textId="77777777" w:rsidR="00CA1105" w:rsidRPr="00357525" w:rsidRDefault="00CA1105" w:rsidP="00115951">
      <w:pPr>
        <w:rPr>
          <w:sz w:val="22"/>
          <w:lang w:val="nl-BE"/>
        </w:rPr>
      </w:pPr>
    </w:p>
    <w:p w14:paraId="67889C47" w14:textId="2EE9481A" w:rsidR="00115951" w:rsidRPr="00357525" w:rsidRDefault="003C06FD" w:rsidP="00115951">
      <w:pPr>
        <w:rPr>
          <w:sz w:val="22"/>
          <w:lang w:val="nl-BE"/>
        </w:rPr>
      </w:pPr>
      <w:r w:rsidRPr="00357525">
        <w:rPr>
          <w:sz w:val="22"/>
          <w:lang w:val="nl-BE"/>
        </w:rPr>
        <w:t xml:space="preserve">Alleen dossiers op basis van geldige deelnameformulieren per categorie, die tijdig ingediend zijn op het </w:t>
      </w:r>
      <w:proofErr w:type="gramStart"/>
      <w:r w:rsidRPr="00357525">
        <w:rPr>
          <w:sz w:val="22"/>
          <w:lang w:val="nl-BE"/>
        </w:rPr>
        <w:t>AMMA wedstrijdplatform</w:t>
      </w:r>
      <w:proofErr w:type="gramEnd"/>
      <w:r w:rsidRPr="00357525">
        <w:rPr>
          <w:sz w:val="22"/>
          <w:lang w:val="nl-BE"/>
        </w:rPr>
        <w:t xml:space="preserve"> van CommPass</w:t>
      </w:r>
      <w:r w:rsidR="00115951" w:rsidRPr="00357525">
        <w:rPr>
          <w:sz w:val="22"/>
          <w:lang w:val="nl-BE"/>
        </w:rPr>
        <w:t xml:space="preserve"> </w:t>
      </w:r>
      <w:r w:rsidRPr="00357525">
        <w:rPr>
          <w:sz w:val="22"/>
          <w:lang w:val="nl-BE"/>
        </w:rPr>
        <w:t xml:space="preserve">kunnen meedingen voor een AMMA. </w:t>
      </w:r>
    </w:p>
    <w:p w14:paraId="65009ED0" w14:textId="09A27734" w:rsidR="005D65C9" w:rsidRPr="00357525" w:rsidRDefault="003C06FD" w:rsidP="00115951">
      <w:pPr>
        <w:rPr>
          <w:sz w:val="22"/>
          <w:lang w:val="nl-BE"/>
        </w:rPr>
      </w:pPr>
      <w:r w:rsidRPr="00357525">
        <w:rPr>
          <w:sz w:val="22"/>
          <w:lang w:val="nl-BE"/>
        </w:rPr>
        <w:t xml:space="preserve">De dossiers binnen de categorieën Media Research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Pr="00357525">
        <w:rPr>
          <w:sz w:val="22"/>
          <w:lang w:val="nl-BE"/>
        </w:rPr>
        <w:t xml:space="preserve"> en </w:t>
      </w:r>
      <w:proofErr w:type="spellStart"/>
      <w:r w:rsidRPr="00357525">
        <w:rPr>
          <w:sz w:val="22"/>
          <w:lang w:val="nl-BE"/>
        </w:rPr>
        <w:t>Innovation</w:t>
      </w:r>
      <w:proofErr w:type="spellEnd"/>
      <w:r w:rsidRPr="00357525">
        <w:rPr>
          <w:sz w:val="22"/>
          <w:lang w:val="nl-BE"/>
        </w:rPr>
        <w:t xml:space="preserve"> &amp; Development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Pr="00357525">
        <w:rPr>
          <w:sz w:val="22"/>
          <w:lang w:val="nl-BE"/>
        </w:rPr>
        <w:t xml:space="preserve">, moeten op hert </w:t>
      </w:r>
      <w:proofErr w:type="gramStart"/>
      <w:r w:rsidRPr="00357525">
        <w:rPr>
          <w:sz w:val="22"/>
          <w:lang w:val="nl-BE"/>
        </w:rPr>
        <w:t>AMMA wedstrijdplatform</w:t>
      </w:r>
      <w:proofErr w:type="gramEnd"/>
      <w:r w:rsidRPr="00357525">
        <w:rPr>
          <w:sz w:val="22"/>
          <w:lang w:val="nl-BE"/>
        </w:rPr>
        <w:t xml:space="preserve"> worden opgeladen uiterlijk op </w:t>
      </w:r>
      <w:r w:rsidR="00215017" w:rsidRPr="00357525">
        <w:rPr>
          <w:b/>
          <w:bCs/>
          <w:sz w:val="22"/>
          <w:lang w:val="nl-BE"/>
        </w:rPr>
        <w:t xml:space="preserve">11 </w:t>
      </w:r>
      <w:r w:rsidRPr="00357525">
        <w:rPr>
          <w:b/>
          <w:bCs/>
          <w:sz w:val="22"/>
          <w:lang w:val="nl-BE"/>
        </w:rPr>
        <w:t xml:space="preserve">maart </w:t>
      </w:r>
      <w:r w:rsidR="00325155" w:rsidRPr="00357525">
        <w:rPr>
          <w:b/>
          <w:bCs/>
          <w:sz w:val="22"/>
          <w:lang w:val="nl-BE"/>
        </w:rPr>
        <w:t>202</w:t>
      </w:r>
      <w:r w:rsidR="00571ED5" w:rsidRPr="00357525">
        <w:rPr>
          <w:b/>
          <w:bCs/>
          <w:sz w:val="22"/>
          <w:lang w:val="nl-BE"/>
        </w:rPr>
        <w:t>5</w:t>
      </w:r>
      <w:r w:rsidR="00086524" w:rsidRPr="00357525">
        <w:rPr>
          <w:b/>
          <w:bCs/>
          <w:sz w:val="22"/>
          <w:lang w:val="nl-BE"/>
        </w:rPr>
        <w:t xml:space="preserve"> middernacht</w:t>
      </w:r>
      <w:r w:rsidR="00086524" w:rsidRPr="00357525">
        <w:rPr>
          <w:sz w:val="22"/>
          <w:lang w:val="nl-BE"/>
        </w:rPr>
        <w:t>.</w:t>
      </w:r>
    </w:p>
    <w:p w14:paraId="40C6363A" w14:textId="77777777" w:rsidR="005D65C9" w:rsidRPr="00357525" w:rsidRDefault="005D65C9" w:rsidP="00115951">
      <w:pPr>
        <w:rPr>
          <w:sz w:val="22"/>
          <w:lang w:val="nl-BE"/>
        </w:rPr>
      </w:pPr>
    </w:p>
    <w:p w14:paraId="22CDFC5F" w14:textId="1955C139" w:rsidR="005D65C9" w:rsidRPr="00357525" w:rsidRDefault="005D65C9" w:rsidP="005D65C9">
      <w:pPr>
        <w:rPr>
          <w:sz w:val="22"/>
          <w:lang w:val="nl-BE"/>
        </w:rPr>
      </w:pPr>
      <w:r w:rsidRPr="00357525">
        <w:rPr>
          <w:sz w:val="22"/>
          <w:lang w:val="nl-BE"/>
        </w:rPr>
        <w:t>Alle dossiers uit de categorieën «</w:t>
      </w:r>
      <w:proofErr w:type="spellStart"/>
      <w:r w:rsidRPr="00357525">
        <w:rPr>
          <w:sz w:val="22"/>
          <w:lang w:val="nl-BE"/>
        </w:rPr>
        <w:t>Innovation</w:t>
      </w:r>
      <w:proofErr w:type="spellEnd"/>
      <w:r w:rsidRPr="00357525">
        <w:rPr>
          <w:sz w:val="22"/>
          <w:lang w:val="nl-BE"/>
        </w:rPr>
        <w:t xml:space="preserve"> &amp; Development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Pr="00357525">
        <w:rPr>
          <w:sz w:val="22"/>
          <w:lang w:val="nl-BE"/>
        </w:rPr>
        <w:t xml:space="preserve">» en Media Research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Pr="00357525">
        <w:rPr>
          <w:sz w:val="22"/>
          <w:lang w:val="nl-BE"/>
        </w:rPr>
        <w:t xml:space="preserve"> zullen aan de jury en aan het publiek gepresenteerd worden op de «</w:t>
      </w:r>
      <w:r w:rsidR="006619DC" w:rsidRPr="00357525">
        <w:rPr>
          <w:sz w:val="22"/>
          <w:lang w:val="nl-BE"/>
        </w:rPr>
        <w:t>AMMA</w:t>
      </w:r>
      <w:r w:rsidRPr="00357525">
        <w:rPr>
          <w:sz w:val="22"/>
          <w:lang w:val="nl-BE"/>
        </w:rPr>
        <w:t xml:space="preserve"> Research &amp; </w:t>
      </w:r>
      <w:proofErr w:type="spellStart"/>
      <w:r w:rsidRPr="00357525">
        <w:rPr>
          <w:sz w:val="22"/>
          <w:lang w:val="nl-BE"/>
        </w:rPr>
        <w:t>Innovation</w:t>
      </w:r>
      <w:proofErr w:type="spellEnd"/>
      <w:r w:rsidRPr="00357525">
        <w:rPr>
          <w:sz w:val="22"/>
          <w:lang w:val="nl-BE"/>
        </w:rPr>
        <w:t xml:space="preserve"> </w:t>
      </w:r>
      <w:proofErr w:type="spellStart"/>
      <w:r w:rsidRPr="00357525">
        <w:rPr>
          <w:sz w:val="22"/>
          <w:lang w:val="nl-BE"/>
        </w:rPr>
        <w:t>Session</w:t>
      </w:r>
      <w:proofErr w:type="spellEnd"/>
      <w:r w:rsidRPr="00357525">
        <w:rPr>
          <w:sz w:val="22"/>
          <w:lang w:val="nl-BE"/>
        </w:rPr>
        <w:t xml:space="preserve"> » van CommPass op </w:t>
      </w:r>
      <w:r w:rsidR="00086524" w:rsidRPr="00357525">
        <w:rPr>
          <w:b/>
          <w:bCs/>
          <w:sz w:val="22"/>
          <w:lang w:val="nl-BE"/>
        </w:rPr>
        <w:t>2</w:t>
      </w:r>
      <w:r w:rsidR="001F45EF" w:rsidRPr="00357525">
        <w:rPr>
          <w:b/>
          <w:bCs/>
          <w:sz w:val="22"/>
          <w:lang w:val="nl-BE"/>
        </w:rPr>
        <w:t>7</w:t>
      </w:r>
      <w:r w:rsidR="00086524" w:rsidRPr="00357525">
        <w:rPr>
          <w:b/>
          <w:bCs/>
          <w:sz w:val="22"/>
          <w:lang w:val="nl-BE"/>
        </w:rPr>
        <w:t xml:space="preserve"> </w:t>
      </w:r>
      <w:r w:rsidRPr="00357525">
        <w:rPr>
          <w:b/>
          <w:bCs/>
          <w:sz w:val="22"/>
          <w:lang w:val="nl-BE"/>
        </w:rPr>
        <w:t>maart</w:t>
      </w:r>
      <w:r w:rsidRPr="00357525">
        <w:rPr>
          <w:sz w:val="22"/>
          <w:lang w:val="nl-BE"/>
        </w:rPr>
        <w:t xml:space="preserve">. Tijdens deze sessie kunnen de aanwezigen na de presentaties stemmen voor 3 dossiers van hun voorkeur in beide categorieën. De stemmen van het </w:t>
      </w:r>
      <w:proofErr w:type="gramStart"/>
      <w:r w:rsidRPr="00357525">
        <w:rPr>
          <w:sz w:val="22"/>
          <w:lang w:val="nl-BE"/>
        </w:rPr>
        <w:t>aanwezige publiek</w:t>
      </w:r>
      <w:proofErr w:type="gramEnd"/>
      <w:r w:rsidRPr="00357525">
        <w:rPr>
          <w:sz w:val="22"/>
          <w:lang w:val="nl-BE"/>
        </w:rPr>
        <w:t xml:space="preserve"> tellen voor 20% van de punten voor de toekenning van deze </w:t>
      </w:r>
      <w:proofErr w:type="spellStart"/>
      <w:r w:rsidRPr="00357525">
        <w:rPr>
          <w:sz w:val="22"/>
          <w:lang w:val="nl-BE"/>
        </w:rPr>
        <w:t>AMMA’s</w:t>
      </w:r>
      <w:proofErr w:type="spellEnd"/>
      <w:r w:rsidRPr="00357525">
        <w:rPr>
          <w:sz w:val="22"/>
          <w:lang w:val="nl-BE"/>
        </w:rPr>
        <w:t>.</w:t>
      </w:r>
    </w:p>
    <w:p w14:paraId="1F8AB719" w14:textId="77777777" w:rsidR="005D65C9" w:rsidRPr="00357525" w:rsidRDefault="005D65C9" w:rsidP="00115951">
      <w:pPr>
        <w:rPr>
          <w:sz w:val="22"/>
          <w:lang w:val="nl-BE"/>
        </w:rPr>
      </w:pPr>
    </w:p>
    <w:p w14:paraId="2BB6DBAA" w14:textId="37D0758A" w:rsidR="003C06FD" w:rsidRPr="00357525" w:rsidRDefault="003C06FD" w:rsidP="00115951">
      <w:pPr>
        <w:rPr>
          <w:sz w:val="22"/>
          <w:lang w:val="nl-BE"/>
        </w:rPr>
      </w:pPr>
      <w:r w:rsidRPr="00357525">
        <w:rPr>
          <w:sz w:val="22"/>
          <w:lang w:val="nl-BE"/>
        </w:rPr>
        <w:t xml:space="preserve">De uiterste datum om een dossier in te dienen in alle andere </w:t>
      </w:r>
      <w:r w:rsidR="00961334" w:rsidRPr="00357525">
        <w:rPr>
          <w:sz w:val="22"/>
          <w:lang w:val="nl-BE"/>
        </w:rPr>
        <w:t xml:space="preserve">12 </w:t>
      </w:r>
      <w:r w:rsidRPr="00357525">
        <w:rPr>
          <w:sz w:val="22"/>
          <w:lang w:val="nl-BE"/>
        </w:rPr>
        <w:t xml:space="preserve">categorieën is </w:t>
      </w:r>
      <w:r w:rsidR="00541065" w:rsidRPr="00357525">
        <w:rPr>
          <w:b/>
          <w:bCs/>
          <w:sz w:val="22"/>
          <w:lang w:val="nl-BE"/>
        </w:rPr>
        <w:t xml:space="preserve">8 </w:t>
      </w:r>
      <w:r w:rsidRPr="00357525">
        <w:rPr>
          <w:b/>
          <w:bCs/>
          <w:sz w:val="22"/>
          <w:lang w:val="nl-BE"/>
        </w:rPr>
        <w:t>april</w:t>
      </w:r>
      <w:r w:rsidR="003204EF" w:rsidRPr="00357525">
        <w:rPr>
          <w:b/>
          <w:bCs/>
          <w:sz w:val="22"/>
          <w:lang w:val="nl-BE"/>
        </w:rPr>
        <w:t xml:space="preserve"> </w:t>
      </w:r>
      <w:r w:rsidR="00215017" w:rsidRPr="00357525">
        <w:rPr>
          <w:b/>
          <w:bCs/>
          <w:sz w:val="22"/>
          <w:lang w:val="nl-BE"/>
        </w:rPr>
        <w:t>2025 middernacht</w:t>
      </w:r>
      <w:r w:rsidR="003204EF" w:rsidRPr="00357525">
        <w:rPr>
          <w:sz w:val="22"/>
          <w:lang w:val="nl-BE"/>
        </w:rPr>
        <w:t>.</w:t>
      </w:r>
    </w:p>
    <w:p w14:paraId="3E89EF2A" w14:textId="77777777" w:rsidR="003204EF" w:rsidRPr="00357525" w:rsidRDefault="003204EF" w:rsidP="00115951">
      <w:pPr>
        <w:rPr>
          <w:b/>
          <w:sz w:val="22"/>
          <w:lang w:val="nl-BE"/>
        </w:rPr>
      </w:pPr>
    </w:p>
    <w:p w14:paraId="213BFE40" w14:textId="77777777" w:rsidR="00115951" w:rsidRPr="00357525" w:rsidRDefault="00115951" w:rsidP="00974492">
      <w:pPr>
        <w:rPr>
          <w:sz w:val="22"/>
          <w:lang w:val="nl-BE"/>
        </w:rPr>
      </w:pPr>
    </w:p>
    <w:p w14:paraId="1FACBF14" w14:textId="0ED6B288" w:rsidR="00C679FA" w:rsidRPr="00357525" w:rsidRDefault="001854EF" w:rsidP="00974492">
      <w:pPr>
        <w:rPr>
          <w:sz w:val="22"/>
          <w:lang w:val="nl-BE"/>
        </w:rPr>
      </w:pPr>
      <w:r w:rsidRPr="00357525">
        <w:rPr>
          <w:sz w:val="22"/>
          <w:lang w:val="nl-BE"/>
        </w:rPr>
        <w:lastRenderedPageBreak/>
        <w:t xml:space="preserve">Alle juryleden die deel uitmaken van de expertgroepen </w:t>
      </w:r>
      <w:r w:rsidR="001E3BC2" w:rsidRPr="00357525">
        <w:rPr>
          <w:sz w:val="22"/>
          <w:lang w:val="nl-BE"/>
        </w:rPr>
        <w:t>verkrijgen toegang</w:t>
      </w:r>
      <w:r w:rsidRPr="00357525">
        <w:rPr>
          <w:sz w:val="22"/>
          <w:lang w:val="nl-BE"/>
        </w:rPr>
        <w:t xml:space="preserve"> tot de dossiers vanaf </w:t>
      </w:r>
      <w:r w:rsidR="00541065" w:rsidRPr="00357525">
        <w:rPr>
          <w:b/>
          <w:bCs/>
          <w:sz w:val="22"/>
          <w:lang w:val="nl-BE"/>
        </w:rPr>
        <w:t xml:space="preserve">10 </w:t>
      </w:r>
      <w:r w:rsidR="00590916" w:rsidRPr="00357525">
        <w:rPr>
          <w:b/>
          <w:bCs/>
          <w:sz w:val="22"/>
          <w:lang w:val="nl-BE"/>
        </w:rPr>
        <w:t>april</w:t>
      </w:r>
      <w:r w:rsidR="00295288" w:rsidRPr="00357525">
        <w:rPr>
          <w:b/>
          <w:bCs/>
          <w:sz w:val="22"/>
          <w:lang w:val="nl-BE"/>
        </w:rPr>
        <w:t xml:space="preserve"> 2025</w:t>
      </w:r>
      <w:r w:rsidR="00541065" w:rsidRPr="00357525">
        <w:rPr>
          <w:sz w:val="22"/>
          <w:lang w:val="nl-BE"/>
        </w:rPr>
        <w:t>.</w:t>
      </w:r>
      <w:r w:rsidR="00590916" w:rsidRPr="00357525">
        <w:rPr>
          <w:sz w:val="22"/>
          <w:lang w:val="nl-BE"/>
        </w:rPr>
        <w:t xml:space="preserve"> </w:t>
      </w:r>
      <w:r w:rsidRPr="00357525">
        <w:rPr>
          <w:sz w:val="22"/>
          <w:lang w:val="nl-BE"/>
        </w:rPr>
        <w:t xml:space="preserve"> </w:t>
      </w:r>
    </w:p>
    <w:p w14:paraId="2635A9B1" w14:textId="77777777" w:rsidR="005D65C9" w:rsidRPr="00357525" w:rsidRDefault="005D65C9" w:rsidP="00974492">
      <w:pPr>
        <w:rPr>
          <w:sz w:val="22"/>
          <w:lang w:val="nl-BE"/>
        </w:rPr>
      </w:pPr>
    </w:p>
    <w:p w14:paraId="6A882C01" w14:textId="73FC5472" w:rsidR="00974492" w:rsidRPr="00357525" w:rsidRDefault="00C679FA" w:rsidP="00974492">
      <w:pPr>
        <w:rPr>
          <w:sz w:val="22"/>
          <w:lang w:val="nl-BE"/>
        </w:rPr>
      </w:pPr>
      <w:r w:rsidRPr="00357525">
        <w:rPr>
          <w:sz w:val="22"/>
          <w:lang w:val="nl-BE"/>
        </w:rPr>
        <w:t>De Juryleden b</w:t>
      </w:r>
      <w:r w:rsidR="009C2ACB" w:rsidRPr="00357525">
        <w:rPr>
          <w:sz w:val="22"/>
          <w:lang w:val="nl-BE"/>
        </w:rPr>
        <w:t>eschikken over een evaluatierooster</w:t>
      </w:r>
      <w:r w:rsidR="00B012A0" w:rsidRPr="00357525">
        <w:rPr>
          <w:sz w:val="22"/>
          <w:lang w:val="nl-BE"/>
        </w:rPr>
        <w:t xml:space="preserve"> </w:t>
      </w:r>
      <w:r w:rsidR="00573C6A" w:rsidRPr="00357525">
        <w:rPr>
          <w:sz w:val="22"/>
          <w:lang w:val="nl-BE"/>
        </w:rPr>
        <w:t>per</w:t>
      </w:r>
      <w:r w:rsidR="009C2ACB" w:rsidRPr="00357525">
        <w:rPr>
          <w:sz w:val="22"/>
          <w:lang w:val="nl-BE"/>
        </w:rPr>
        <w:t xml:space="preserve"> categorie </w:t>
      </w:r>
      <w:r w:rsidR="00B012A0" w:rsidRPr="00357525">
        <w:rPr>
          <w:sz w:val="22"/>
          <w:lang w:val="nl-BE"/>
        </w:rPr>
        <w:t xml:space="preserve">om het hen mogelijk te maken </w:t>
      </w:r>
      <w:r w:rsidR="0046674A" w:rsidRPr="00357525">
        <w:rPr>
          <w:sz w:val="22"/>
          <w:lang w:val="nl-BE"/>
        </w:rPr>
        <w:t>punten toe te kennen aan de</w:t>
      </w:r>
      <w:r w:rsidR="00803F12" w:rsidRPr="00357525">
        <w:rPr>
          <w:sz w:val="22"/>
          <w:lang w:val="nl-BE"/>
        </w:rPr>
        <w:t xml:space="preserve"> dossiers </w:t>
      </w:r>
      <w:r w:rsidR="0046674A" w:rsidRPr="00357525">
        <w:rPr>
          <w:sz w:val="22"/>
          <w:lang w:val="nl-BE"/>
        </w:rPr>
        <w:t>en via de verplichte voorbereidende stemming de 3</w:t>
      </w:r>
      <w:r w:rsidR="00541065" w:rsidRPr="00357525">
        <w:rPr>
          <w:sz w:val="22"/>
          <w:lang w:val="nl-BE"/>
        </w:rPr>
        <w:t xml:space="preserve"> </w:t>
      </w:r>
      <w:r w:rsidR="0046674A" w:rsidRPr="00357525">
        <w:rPr>
          <w:sz w:val="22"/>
          <w:lang w:val="nl-BE"/>
        </w:rPr>
        <w:t xml:space="preserve">dossiers van hun voorkeur aan te duiden </w:t>
      </w:r>
      <w:r w:rsidR="00F11606" w:rsidRPr="00357525">
        <w:rPr>
          <w:sz w:val="22"/>
          <w:lang w:val="nl-BE"/>
        </w:rPr>
        <w:t xml:space="preserve">op het platform van de </w:t>
      </w:r>
      <w:r w:rsidR="00573C6A" w:rsidRPr="00357525">
        <w:rPr>
          <w:sz w:val="22"/>
          <w:lang w:val="nl-BE"/>
        </w:rPr>
        <w:t>AMMA</w:t>
      </w:r>
      <w:r w:rsidR="00F11606" w:rsidRPr="00357525">
        <w:rPr>
          <w:sz w:val="22"/>
          <w:lang w:val="nl-BE"/>
        </w:rPr>
        <w:t>.</w:t>
      </w:r>
      <w:r w:rsidR="00B012A0" w:rsidRPr="00357525">
        <w:rPr>
          <w:sz w:val="22"/>
          <w:lang w:val="nl-BE"/>
        </w:rPr>
        <w:t xml:space="preserve"> De deelname aan de voorbereidende </w:t>
      </w:r>
      <w:r w:rsidR="0046674A" w:rsidRPr="00357525">
        <w:rPr>
          <w:sz w:val="22"/>
          <w:lang w:val="nl-BE"/>
        </w:rPr>
        <w:t xml:space="preserve">stemming </w:t>
      </w:r>
      <w:r w:rsidR="00B012A0" w:rsidRPr="00357525">
        <w:rPr>
          <w:sz w:val="22"/>
          <w:lang w:val="nl-BE"/>
        </w:rPr>
        <w:t xml:space="preserve">is verplicht. De </w:t>
      </w:r>
      <w:r w:rsidR="0046674A" w:rsidRPr="00357525">
        <w:rPr>
          <w:sz w:val="22"/>
          <w:lang w:val="nl-BE"/>
        </w:rPr>
        <w:t xml:space="preserve">resultaten van deze stemming </w:t>
      </w:r>
      <w:r w:rsidR="00B012A0" w:rsidRPr="00357525">
        <w:rPr>
          <w:sz w:val="22"/>
          <w:lang w:val="nl-BE"/>
        </w:rPr>
        <w:t>dienen als basis voor de debatten.</w:t>
      </w:r>
    </w:p>
    <w:p w14:paraId="63613D70" w14:textId="77777777" w:rsidR="005D65C9" w:rsidRPr="00357525" w:rsidRDefault="005D65C9" w:rsidP="00974492">
      <w:pPr>
        <w:rPr>
          <w:lang w:val="nl-BE"/>
        </w:rPr>
      </w:pPr>
    </w:p>
    <w:p w14:paraId="226E43F2" w14:textId="5F7D5936" w:rsidR="00961334" w:rsidRPr="00357525" w:rsidRDefault="00D036B8" w:rsidP="0041016D">
      <w:pPr>
        <w:rPr>
          <w:sz w:val="22"/>
          <w:lang w:val="nl-BE"/>
        </w:rPr>
      </w:pPr>
      <w:r w:rsidRPr="00357525">
        <w:rPr>
          <w:sz w:val="22"/>
          <w:lang w:val="nl-BE"/>
        </w:rPr>
        <w:t>Op</w:t>
      </w:r>
      <w:r w:rsidR="00974492" w:rsidRPr="00357525">
        <w:rPr>
          <w:sz w:val="22"/>
          <w:lang w:val="nl-BE"/>
        </w:rPr>
        <w:t xml:space="preserve"> </w:t>
      </w:r>
      <w:r w:rsidR="00541065" w:rsidRPr="00357525">
        <w:rPr>
          <w:b/>
          <w:bCs/>
          <w:sz w:val="22"/>
          <w:lang w:val="nl-BE"/>
        </w:rPr>
        <w:t xml:space="preserve">24 en 25 </w:t>
      </w:r>
      <w:r w:rsidR="00693944" w:rsidRPr="00357525">
        <w:rPr>
          <w:b/>
          <w:bCs/>
          <w:sz w:val="22"/>
          <w:lang w:val="nl-BE"/>
        </w:rPr>
        <w:t xml:space="preserve">april </w:t>
      </w:r>
      <w:r w:rsidR="00D76B53" w:rsidRPr="00357525">
        <w:rPr>
          <w:b/>
          <w:bCs/>
          <w:sz w:val="22"/>
          <w:lang w:val="nl-BE"/>
        </w:rPr>
        <w:t xml:space="preserve">2025 </w:t>
      </w:r>
      <w:r w:rsidR="00D76B53" w:rsidRPr="00357525">
        <w:rPr>
          <w:sz w:val="22"/>
          <w:lang w:val="nl-BE"/>
        </w:rPr>
        <w:t>zullen</w:t>
      </w:r>
      <w:r w:rsidRPr="00357525">
        <w:rPr>
          <w:sz w:val="22"/>
          <w:lang w:val="nl-BE"/>
        </w:rPr>
        <w:t xml:space="preserve"> </w:t>
      </w:r>
      <w:r w:rsidR="00541065" w:rsidRPr="00357525">
        <w:rPr>
          <w:sz w:val="22"/>
          <w:lang w:val="nl-BE"/>
        </w:rPr>
        <w:t xml:space="preserve">9 </w:t>
      </w:r>
      <w:r w:rsidRPr="00357525">
        <w:rPr>
          <w:sz w:val="22"/>
          <w:lang w:val="nl-BE"/>
        </w:rPr>
        <w:t xml:space="preserve">expertgroepen </w:t>
      </w:r>
      <w:r w:rsidR="00213C5A" w:rsidRPr="00357525">
        <w:rPr>
          <w:sz w:val="22"/>
          <w:lang w:val="nl-BE"/>
        </w:rPr>
        <w:t>van de AMMA-</w:t>
      </w:r>
      <w:r w:rsidR="00524AE7" w:rsidRPr="00357525">
        <w:rPr>
          <w:sz w:val="22"/>
          <w:lang w:val="nl-BE"/>
        </w:rPr>
        <w:t xml:space="preserve">jury </w:t>
      </w:r>
      <w:r w:rsidRPr="00357525">
        <w:rPr>
          <w:sz w:val="22"/>
          <w:lang w:val="nl-BE"/>
        </w:rPr>
        <w:t xml:space="preserve">samenkomen om over de dossiers van hun categorie te oordelen. </w:t>
      </w:r>
    </w:p>
    <w:p w14:paraId="215012B0" w14:textId="77777777" w:rsidR="004E51B8" w:rsidRPr="00357525" w:rsidRDefault="004E51B8" w:rsidP="0041016D">
      <w:pPr>
        <w:rPr>
          <w:sz w:val="22"/>
          <w:lang w:val="nl-BE"/>
        </w:rPr>
      </w:pPr>
    </w:p>
    <w:p w14:paraId="6781C738" w14:textId="5D23343F" w:rsidR="004E51B8" w:rsidRPr="00357525" w:rsidRDefault="004E51B8" w:rsidP="0041016D">
      <w:pPr>
        <w:rPr>
          <w:sz w:val="22"/>
          <w:lang w:val="nl-BE"/>
        </w:rPr>
      </w:pPr>
      <w:r w:rsidRPr="00357525">
        <w:rPr>
          <w:sz w:val="22"/>
          <w:lang w:val="nl-BE"/>
        </w:rPr>
        <w:t>De jurysessies van de expertgroepen worden geleid door de voorzitter &amp; vicevoorzit</w:t>
      </w:r>
      <w:r w:rsidR="00541065" w:rsidRPr="00357525">
        <w:rPr>
          <w:sz w:val="22"/>
          <w:lang w:val="nl-BE"/>
        </w:rPr>
        <w:t xml:space="preserve">ter </w:t>
      </w:r>
      <w:r w:rsidRPr="00357525">
        <w:rPr>
          <w:sz w:val="22"/>
          <w:lang w:val="nl-BE"/>
        </w:rPr>
        <w:t xml:space="preserve">van de </w:t>
      </w:r>
      <w:proofErr w:type="gramStart"/>
      <w:r w:rsidRPr="00357525">
        <w:rPr>
          <w:sz w:val="22"/>
          <w:lang w:val="nl-BE"/>
        </w:rPr>
        <w:t>AMMA jury</w:t>
      </w:r>
      <w:proofErr w:type="gramEnd"/>
      <w:r w:rsidRPr="00357525">
        <w:rPr>
          <w:sz w:val="22"/>
          <w:lang w:val="nl-BE"/>
        </w:rPr>
        <w:t xml:space="preserve">. </w:t>
      </w:r>
    </w:p>
    <w:p w14:paraId="57E191E2" w14:textId="77777777" w:rsidR="00961334" w:rsidRPr="00357525" w:rsidRDefault="00961334" w:rsidP="0041016D">
      <w:pPr>
        <w:rPr>
          <w:sz w:val="22"/>
          <w:lang w:val="nl-BE"/>
        </w:rPr>
      </w:pPr>
    </w:p>
    <w:p w14:paraId="6852303D" w14:textId="3E110E96" w:rsidR="00961334" w:rsidRPr="00357525" w:rsidRDefault="00961334" w:rsidP="00961334">
      <w:pPr>
        <w:rPr>
          <w:sz w:val="22"/>
          <w:lang w:val="en-US"/>
        </w:rPr>
      </w:pPr>
      <w:r w:rsidRPr="00357525">
        <w:rPr>
          <w:sz w:val="22"/>
          <w:lang w:val="nl-BE"/>
        </w:rPr>
        <w:t xml:space="preserve">Tijdens deze jurysessies worden de 5 beste dossiers binnen </w:t>
      </w:r>
      <w:r w:rsidR="00693944" w:rsidRPr="00357525">
        <w:rPr>
          <w:sz w:val="22"/>
          <w:lang w:val="nl-BE"/>
        </w:rPr>
        <w:t xml:space="preserve">10 </w:t>
      </w:r>
      <w:r w:rsidRPr="00357525">
        <w:rPr>
          <w:sz w:val="22"/>
          <w:lang w:val="nl-BE"/>
        </w:rPr>
        <w:t xml:space="preserve">categorieën verkozen. </w:t>
      </w:r>
      <w:r w:rsidRPr="00357525">
        <w:rPr>
          <w:sz w:val="22"/>
          <w:lang w:val="en-US"/>
        </w:rPr>
        <w:t xml:space="preserve">(Best Use of Performance Marketing, Best Media Strategy, </w:t>
      </w:r>
      <w:r w:rsidR="00693944" w:rsidRPr="00357525">
        <w:rPr>
          <w:sz w:val="22"/>
          <w:lang w:val="en-US"/>
        </w:rPr>
        <w:t xml:space="preserve">Best </w:t>
      </w:r>
      <w:r w:rsidR="00861FCC" w:rsidRPr="00357525">
        <w:rPr>
          <w:sz w:val="22"/>
          <w:lang w:val="en-US"/>
        </w:rPr>
        <w:t>L</w:t>
      </w:r>
      <w:r w:rsidR="00693944" w:rsidRPr="00357525">
        <w:rPr>
          <w:sz w:val="22"/>
          <w:lang w:val="en-US"/>
        </w:rPr>
        <w:t xml:space="preserve">ong-term Media Strategy, </w:t>
      </w:r>
      <w:r w:rsidRPr="00357525">
        <w:rPr>
          <w:sz w:val="22"/>
          <w:lang w:val="en-US"/>
        </w:rPr>
        <w:t xml:space="preserve">Best </w:t>
      </w:r>
      <w:r w:rsidR="00861FCC" w:rsidRPr="00357525">
        <w:rPr>
          <w:sz w:val="22"/>
          <w:lang w:val="en-US"/>
        </w:rPr>
        <w:t>C</w:t>
      </w:r>
      <w:r w:rsidRPr="00357525">
        <w:rPr>
          <w:sz w:val="22"/>
          <w:lang w:val="en-US"/>
        </w:rPr>
        <w:t xml:space="preserve">reative Media Use, Best Use of Data, Best Use of Native &amp; Content, Innovation &amp; Development of the Year, Media Research of </w:t>
      </w:r>
      <w:r w:rsidR="00541065" w:rsidRPr="00357525">
        <w:rPr>
          <w:sz w:val="22"/>
          <w:lang w:val="en-US"/>
        </w:rPr>
        <w:t>t</w:t>
      </w:r>
      <w:r w:rsidRPr="00357525">
        <w:rPr>
          <w:sz w:val="22"/>
          <w:lang w:val="en-US"/>
        </w:rPr>
        <w:t xml:space="preserve">he Year, Media </w:t>
      </w:r>
      <w:r w:rsidR="00541065" w:rsidRPr="00357525">
        <w:rPr>
          <w:sz w:val="22"/>
          <w:lang w:val="en-US"/>
        </w:rPr>
        <w:t xml:space="preserve">Sustainable Development </w:t>
      </w:r>
      <w:r w:rsidR="009E44D2" w:rsidRPr="00357525">
        <w:rPr>
          <w:sz w:val="22"/>
          <w:lang w:val="en-US"/>
        </w:rPr>
        <w:t>Award</w:t>
      </w:r>
      <w:r w:rsidR="00541065" w:rsidRPr="00357525">
        <w:rPr>
          <w:sz w:val="22"/>
          <w:lang w:val="en-US"/>
        </w:rPr>
        <w:t xml:space="preserve"> </w:t>
      </w:r>
      <w:proofErr w:type="spellStart"/>
      <w:r w:rsidRPr="00357525">
        <w:rPr>
          <w:sz w:val="22"/>
          <w:lang w:val="en-US"/>
        </w:rPr>
        <w:t>en</w:t>
      </w:r>
      <w:proofErr w:type="spellEnd"/>
      <w:r w:rsidRPr="00357525">
        <w:rPr>
          <w:sz w:val="22"/>
          <w:lang w:val="en-US"/>
        </w:rPr>
        <w:t xml:space="preserve"> Media Brand of the Year).</w:t>
      </w:r>
    </w:p>
    <w:p w14:paraId="2D67CF61" w14:textId="0A57944B" w:rsidR="00961334" w:rsidRPr="00357525" w:rsidRDefault="00961334" w:rsidP="00961334">
      <w:pPr>
        <w:rPr>
          <w:sz w:val="22"/>
          <w:lang w:val="nl-BE"/>
        </w:rPr>
      </w:pPr>
      <w:r w:rsidRPr="00357525">
        <w:rPr>
          <w:sz w:val="22"/>
          <w:lang w:val="nl-BE"/>
        </w:rPr>
        <w:t xml:space="preserve">De expertgroepen kennen 40% van de punten toe aan de genomineerde dossiers, de finale jury de andere 60% voor de toewijzing van de </w:t>
      </w:r>
      <w:proofErr w:type="spellStart"/>
      <w:r w:rsidRPr="00357525">
        <w:rPr>
          <w:sz w:val="22"/>
          <w:lang w:val="nl-BE"/>
        </w:rPr>
        <w:t>awards</w:t>
      </w:r>
      <w:proofErr w:type="spellEnd"/>
      <w:r w:rsidRPr="00357525">
        <w:rPr>
          <w:sz w:val="22"/>
          <w:lang w:val="nl-BE"/>
        </w:rPr>
        <w:t xml:space="preserve">. </w:t>
      </w:r>
    </w:p>
    <w:p w14:paraId="1115E4B3" w14:textId="521BF8C6" w:rsidR="00961334" w:rsidRPr="00357525" w:rsidRDefault="00961334" w:rsidP="0041016D">
      <w:pPr>
        <w:rPr>
          <w:sz w:val="22"/>
          <w:lang w:val="nl-BE"/>
        </w:rPr>
      </w:pPr>
    </w:p>
    <w:p w14:paraId="0A6D2B0B" w14:textId="2B864F0B" w:rsidR="00961334" w:rsidRPr="00357525" w:rsidRDefault="00541065" w:rsidP="0041016D">
      <w:pPr>
        <w:rPr>
          <w:sz w:val="22"/>
          <w:lang w:val="nl-BE"/>
        </w:rPr>
      </w:pPr>
      <w:r w:rsidRPr="00357525">
        <w:rPr>
          <w:b/>
          <w:bCs/>
          <w:sz w:val="22"/>
          <w:lang w:val="nl-BE"/>
        </w:rPr>
        <w:t xml:space="preserve">Op 30 april </w:t>
      </w:r>
      <w:r w:rsidR="00961334" w:rsidRPr="00357525">
        <w:rPr>
          <w:sz w:val="22"/>
          <w:lang w:val="nl-BE"/>
        </w:rPr>
        <w:t xml:space="preserve">zal een uitgebreide expertjury samenkomen </w:t>
      </w:r>
      <w:r w:rsidR="004E51B8" w:rsidRPr="00357525">
        <w:rPr>
          <w:sz w:val="22"/>
          <w:lang w:val="nl-BE"/>
        </w:rPr>
        <w:t xml:space="preserve">onder leiding van de </w:t>
      </w:r>
      <w:proofErr w:type="gramStart"/>
      <w:r w:rsidR="004E51B8" w:rsidRPr="00357525">
        <w:rPr>
          <w:sz w:val="22"/>
          <w:lang w:val="nl-BE"/>
        </w:rPr>
        <w:t>AMMA juryvoorzitter</w:t>
      </w:r>
      <w:proofErr w:type="gramEnd"/>
      <w:r w:rsidR="004E51B8" w:rsidRPr="00357525">
        <w:rPr>
          <w:sz w:val="22"/>
          <w:lang w:val="nl-BE"/>
        </w:rPr>
        <w:t xml:space="preserve"> </w:t>
      </w:r>
      <w:r w:rsidRPr="00357525">
        <w:rPr>
          <w:sz w:val="22"/>
          <w:lang w:val="nl-BE"/>
        </w:rPr>
        <w:t xml:space="preserve">voor de beoordeling van de categorie “Best </w:t>
      </w:r>
      <w:proofErr w:type="spellStart"/>
      <w:r w:rsidRPr="00357525">
        <w:rPr>
          <w:sz w:val="22"/>
          <w:lang w:val="nl-BE"/>
        </w:rPr>
        <w:t>Use</w:t>
      </w:r>
      <w:proofErr w:type="spellEnd"/>
      <w:r w:rsidRPr="00357525">
        <w:rPr>
          <w:sz w:val="22"/>
          <w:lang w:val="nl-BE"/>
        </w:rPr>
        <w:t xml:space="preserve"> of 1 Medium”, </w:t>
      </w:r>
      <w:r w:rsidR="004E51B8" w:rsidRPr="00357525">
        <w:rPr>
          <w:sz w:val="22"/>
          <w:lang w:val="nl-BE"/>
        </w:rPr>
        <w:t xml:space="preserve">om tijdens 1 zitting, na </w:t>
      </w:r>
      <w:r w:rsidRPr="00357525">
        <w:rPr>
          <w:sz w:val="22"/>
          <w:lang w:val="nl-BE"/>
        </w:rPr>
        <w:t>classificatie</w:t>
      </w:r>
      <w:r w:rsidR="004E51B8" w:rsidRPr="00357525">
        <w:rPr>
          <w:sz w:val="22"/>
          <w:lang w:val="nl-BE"/>
        </w:rPr>
        <w:t xml:space="preserve"> van </w:t>
      </w:r>
      <w:r w:rsidRPr="00357525">
        <w:rPr>
          <w:sz w:val="22"/>
          <w:lang w:val="nl-BE"/>
        </w:rPr>
        <w:t xml:space="preserve">de </w:t>
      </w:r>
      <w:proofErr w:type="spellStart"/>
      <w:r w:rsidR="004E51B8" w:rsidRPr="00357525">
        <w:rPr>
          <w:sz w:val="22"/>
          <w:lang w:val="nl-BE"/>
        </w:rPr>
        <w:t>touchpoints</w:t>
      </w:r>
      <w:proofErr w:type="spellEnd"/>
      <w:r w:rsidR="004E51B8" w:rsidRPr="00357525">
        <w:rPr>
          <w:sz w:val="22"/>
          <w:lang w:val="nl-BE"/>
        </w:rPr>
        <w:t xml:space="preserve"> op basis van de ingediende dossiers de </w:t>
      </w:r>
      <w:proofErr w:type="spellStart"/>
      <w:r w:rsidR="004E51B8" w:rsidRPr="00357525">
        <w:rPr>
          <w:sz w:val="22"/>
          <w:lang w:val="nl-BE"/>
        </w:rPr>
        <w:t>awards</w:t>
      </w:r>
      <w:proofErr w:type="spellEnd"/>
      <w:r w:rsidR="004E51B8" w:rsidRPr="00357525">
        <w:rPr>
          <w:sz w:val="22"/>
          <w:lang w:val="nl-BE"/>
        </w:rPr>
        <w:t xml:space="preserve"> toe te wijzen. In deze categorie is er geen tussenkomst van de finale </w:t>
      </w:r>
      <w:proofErr w:type="gramStart"/>
      <w:r w:rsidR="004E51B8" w:rsidRPr="00357525">
        <w:rPr>
          <w:sz w:val="22"/>
          <w:lang w:val="nl-BE"/>
        </w:rPr>
        <w:t>AMMA jury</w:t>
      </w:r>
      <w:proofErr w:type="gramEnd"/>
      <w:r w:rsidR="004E51B8" w:rsidRPr="00357525">
        <w:rPr>
          <w:sz w:val="22"/>
          <w:lang w:val="nl-BE"/>
        </w:rPr>
        <w:t xml:space="preserve">. </w:t>
      </w:r>
    </w:p>
    <w:p w14:paraId="54E5D95F" w14:textId="77777777" w:rsidR="00961334" w:rsidRPr="00357525" w:rsidRDefault="00961334" w:rsidP="0041016D">
      <w:pPr>
        <w:rPr>
          <w:sz w:val="22"/>
          <w:lang w:val="nl-BE"/>
        </w:rPr>
      </w:pPr>
    </w:p>
    <w:p w14:paraId="2A1F9346" w14:textId="07EF0B02" w:rsidR="00DD7289" w:rsidRPr="00357525" w:rsidRDefault="00042361" w:rsidP="00524AE7">
      <w:pPr>
        <w:rPr>
          <w:sz w:val="22"/>
          <w:lang w:val="nl-BE"/>
        </w:rPr>
      </w:pPr>
      <w:r w:rsidRPr="00357525">
        <w:rPr>
          <w:sz w:val="22"/>
          <w:lang w:val="nl-BE"/>
        </w:rPr>
        <w:t xml:space="preserve">De </w:t>
      </w:r>
      <w:r w:rsidR="00974492" w:rsidRPr="00357525">
        <w:rPr>
          <w:sz w:val="22"/>
          <w:lang w:val="nl-BE"/>
        </w:rPr>
        <w:t xml:space="preserve">5 </w:t>
      </w:r>
      <w:r w:rsidRPr="00357525">
        <w:rPr>
          <w:sz w:val="22"/>
          <w:lang w:val="nl-BE"/>
        </w:rPr>
        <w:t xml:space="preserve">geselecteerde </w:t>
      </w:r>
      <w:r w:rsidR="00974492" w:rsidRPr="00357525">
        <w:rPr>
          <w:sz w:val="22"/>
          <w:lang w:val="nl-BE"/>
        </w:rPr>
        <w:t xml:space="preserve">dossiers </w:t>
      </w:r>
      <w:r w:rsidR="00BA443B" w:rsidRPr="00357525">
        <w:rPr>
          <w:sz w:val="22"/>
          <w:lang w:val="nl-BE"/>
        </w:rPr>
        <w:t xml:space="preserve">binnen de categorieën </w:t>
      </w:r>
      <w:r w:rsidR="003204EF" w:rsidRPr="00357525">
        <w:rPr>
          <w:sz w:val="22"/>
          <w:lang w:val="nl-BE"/>
        </w:rPr>
        <w:t xml:space="preserve">Best Media </w:t>
      </w:r>
      <w:proofErr w:type="spellStart"/>
      <w:r w:rsidR="003204EF" w:rsidRPr="00357525">
        <w:rPr>
          <w:sz w:val="22"/>
          <w:lang w:val="nl-BE"/>
        </w:rPr>
        <w:t>Strategy</w:t>
      </w:r>
      <w:proofErr w:type="spellEnd"/>
      <w:r w:rsidR="003204EF" w:rsidRPr="00357525">
        <w:rPr>
          <w:sz w:val="22"/>
          <w:lang w:val="nl-BE"/>
        </w:rPr>
        <w:t xml:space="preserve">, Best </w:t>
      </w:r>
      <w:proofErr w:type="spellStart"/>
      <w:r w:rsidR="00541065" w:rsidRPr="00357525">
        <w:rPr>
          <w:sz w:val="22"/>
          <w:lang w:val="nl-BE"/>
        </w:rPr>
        <w:t>c</w:t>
      </w:r>
      <w:r w:rsidR="003204EF" w:rsidRPr="00357525">
        <w:rPr>
          <w:sz w:val="22"/>
          <w:lang w:val="nl-BE"/>
        </w:rPr>
        <w:t>reative</w:t>
      </w:r>
      <w:proofErr w:type="spellEnd"/>
      <w:r w:rsidR="003204EF" w:rsidRPr="00357525">
        <w:rPr>
          <w:sz w:val="22"/>
          <w:lang w:val="nl-BE"/>
        </w:rPr>
        <w:t xml:space="preserve"> Media </w:t>
      </w:r>
      <w:proofErr w:type="spellStart"/>
      <w:r w:rsidR="003204EF" w:rsidRPr="00357525">
        <w:rPr>
          <w:sz w:val="22"/>
          <w:lang w:val="nl-BE"/>
        </w:rPr>
        <w:t>Use</w:t>
      </w:r>
      <w:proofErr w:type="spellEnd"/>
      <w:r w:rsidR="003204EF" w:rsidRPr="00357525">
        <w:rPr>
          <w:sz w:val="22"/>
          <w:lang w:val="nl-BE"/>
        </w:rPr>
        <w:t xml:space="preserve">, Best </w:t>
      </w:r>
      <w:proofErr w:type="spellStart"/>
      <w:r w:rsidR="003204EF" w:rsidRPr="00357525">
        <w:rPr>
          <w:sz w:val="22"/>
          <w:lang w:val="nl-BE"/>
        </w:rPr>
        <w:t>Use</w:t>
      </w:r>
      <w:proofErr w:type="spellEnd"/>
      <w:r w:rsidR="003204EF" w:rsidRPr="00357525">
        <w:rPr>
          <w:sz w:val="22"/>
          <w:lang w:val="nl-BE"/>
        </w:rPr>
        <w:t xml:space="preserve"> of Data, Best </w:t>
      </w:r>
      <w:proofErr w:type="spellStart"/>
      <w:r w:rsidR="003204EF" w:rsidRPr="00357525">
        <w:rPr>
          <w:sz w:val="22"/>
          <w:lang w:val="nl-BE"/>
        </w:rPr>
        <w:t>Use</w:t>
      </w:r>
      <w:proofErr w:type="spellEnd"/>
      <w:r w:rsidR="003204EF" w:rsidRPr="00357525">
        <w:rPr>
          <w:sz w:val="22"/>
          <w:lang w:val="nl-BE"/>
        </w:rPr>
        <w:t xml:space="preserve"> of Performance Marketing en </w:t>
      </w:r>
      <w:r w:rsidR="009C5D14" w:rsidRPr="00357525">
        <w:rPr>
          <w:sz w:val="22"/>
          <w:lang w:val="nl-NL"/>
        </w:rPr>
        <w:t xml:space="preserve">Media </w:t>
      </w:r>
      <w:proofErr w:type="spellStart"/>
      <w:r w:rsidR="009C5D14" w:rsidRPr="00357525">
        <w:rPr>
          <w:sz w:val="22"/>
          <w:lang w:val="nl-NL"/>
        </w:rPr>
        <w:t>Sustainable</w:t>
      </w:r>
      <w:proofErr w:type="spellEnd"/>
      <w:r w:rsidR="009C5D14" w:rsidRPr="00357525">
        <w:rPr>
          <w:sz w:val="22"/>
          <w:lang w:val="nl-NL"/>
        </w:rPr>
        <w:t xml:space="preserve"> Development </w:t>
      </w:r>
      <w:r w:rsidR="000A784F" w:rsidRPr="00357525">
        <w:rPr>
          <w:sz w:val="22"/>
          <w:lang w:val="nl-NL"/>
        </w:rPr>
        <w:t>Award</w:t>
      </w:r>
      <w:r w:rsidR="009C5D14" w:rsidRPr="00357525">
        <w:rPr>
          <w:sz w:val="22"/>
          <w:lang w:val="nl-NL"/>
        </w:rPr>
        <w:t xml:space="preserve"> </w:t>
      </w:r>
      <w:r w:rsidRPr="00357525">
        <w:rPr>
          <w:sz w:val="22"/>
          <w:lang w:val="nl-BE"/>
        </w:rPr>
        <w:t xml:space="preserve">worden </w:t>
      </w:r>
      <w:r w:rsidR="00541065" w:rsidRPr="00357525">
        <w:rPr>
          <w:sz w:val="22"/>
          <w:lang w:val="nl-BE"/>
        </w:rPr>
        <w:t xml:space="preserve">aan de jury en </w:t>
      </w:r>
      <w:r w:rsidR="00A84352" w:rsidRPr="00357525">
        <w:rPr>
          <w:sz w:val="22"/>
          <w:lang w:val="nl-BE"/>
        </w:rPr>
        <w:t xml:space="preserve">de CommPass-leden </w:t>
      </w:r>
      <w:r w:rsidRPr="00357525">
        <w:rPr>
          <w:sz w:val="22"/>
          <w:lang w:val="nl-BE"/>
        </w:rPr>
        <w:t xml:space="preserve">gepresenteerd door de </w:t>
      </w:r>
      <w:r w:rsidR="00541065" w:rsidRPr="00357525">
        <w:rPr>
          <w:sz w:val="22"/>
          <w:lang w:val="nl-BE"/>
        </w:rPr>
        <w:t>bedrijven</w:t>
      </w:r>
      <w:r w:rsidR="005D65C9" w:rsidRPr="00357525">
        <w:rPr>
          <w:sz w:val="22"/>
          <w:lang w:val="nl-BE"/>
        </w:rPr>
        <w:t xml:space="preserve"> die de genomineerde dossiers indienden </w:t>
      </w:r>
      <w:r w:rsidR="000A654D" w:rsidRPr="00357525">
        <w:rPr>
          <w:sz w:val="22"/>
          <w:lang w:val="nl-BE"/>
        </w:rPr>
        <w:t xml:space="preserve">tijdens </w:t>
      </w:r>
      <w:r w:rsidR="00030281" w:rsidRPr="00357525">
        <w:rPr>
          <w:sz w:val="22"/>
          <w:lang w:val="nl-BE"/>
        </w:rPr>
        <w:t xml:space="preserve">de </w:t>
      </w:r>
      <w:r w:rsidR="00B64E4B" w:rsidRPr="00357525">
        <w:rPr>
          <w:sz w:val="22"/>
          <w:lang w:val="nl-BE"/>
        </w:rPr>
        <w:t>“</w:t>
      </w:r>
      <w:r w:rsidR="00524AE7" w:rsidRPr="00357525">
        <w:rPr>
          <w:sz w:val="22"/>
          <w:lang w:val="nl-BE"/>
        </w:rPr>
        <w:t xml:space="preserve">UMA </w:t>
      </w:r>
      <w:r w:rsidR="003204EF" w:rsidRPr="00357525">
        <w:rPr>
          <w:sz w:val="22"/>
          <w:lang w:val="nl-BE"/>
        </w:rPr>
        <w:t xml:space="preserve">Get </w:t>
      </w:r>
      <w:proofErr w:type="spellStart"/>
      <w:r w:rsidR="003204EF" w:rsidRPr="00357525">
        <w:rPr>
          <w:sz w:val="22"/>
          <w:lang w:val="nl-BE"/>
        </w:rPr>
        <w:t>Together</w:t>
      </w:r>
      <w:proofErr w:type="spellEnd"/>
      <w:r w:rsidR="003204EF" w:rsidRPr="00357525">
        <w:rPr>
          <w:sz w:val="22"/>
          <w:lang w:val="nl-BE"/>
        </w:rPr>
        <w:t xml:space="preserve"> </w:t>
      </w:r>
      <w:r w:rsidR="004B6B1A" w:rsidRPr="00357525">
        <w:rPr>
          <w:sz w:val="22"/>
          <w:lang w:val="nl-BE"/>
        </w:rPr>
        <w:t xml:space="preserve">Best </w:t>
      </w:r>
      <w:r w:rsidR="00063CB7" w:rsidRPr="00357525">
        <w:rPr>
          <w:sz w:val="22"/>
          <w:lang w:val="nl-BE"/>
        </w:rPr>
        <w:t xml:space="preserve">Media </w:t>
      </w:r>
      <w:proofErr w:type="spellStart"/>
      <w:r w:rsidR="00063CB7" w:rsidRPr="00357525">
        <w:rPr>
          <w:sz w:val="22"/>
          <w:lang w:val="nl-BE"/>
        </w:rPr>
        <w:t>Campaigns</w:t>
      </w:r>
      <w:proofErr w:type="spellEnd"/>
      <w:r w:rsidR="00B64E4B" w:rsidRPr="00357525">
        <w:rPr>
          <w:sz w:val="22"/>
          <w:lang w:val="nl-BE"/>
        </w:rPr>
        <w:t>”</w:t>
      </w:r>
      <w:r w:rsidR="004B6B1A" w:rsidRPr="00357525">
        <w:rPr>
          <w:sz w:val="22"/>
          <w:lang w:val="nl-BE"/>
        </w:rPr>
        <w:t xml:space="preserve"> </w:t>
      </w:r>
      <w:r w:rsidRPr="00357525">
        <w:rPr>
          <w:sz w:val="22"/>
          <w:lang w:val="nl-BE"/>
        </w:rPr>
        <w:t xml:space="preserve">op </w:t>
      </w:r>
      <w:r w:rsidR="00693944" w:rsidRPr="00357525">
        <w:rPr>
          <w:b/>
          <w:sz w:val="22"/>
          <w:lang w:val="nl-BE"/>
        </w:rPr>
        <w:t xml:space="preserve">14 </w:t>
      </w:r>
      <w:r w:rsidR="0046674A" w:rsidRPr="00357525">
        <w:rPr>
          <w:b/>
          <w:sz w:val="22"/>
          <w:lang w:val="nl-BE"/>
        </w:rPr>
        <w:t xml:space="preserve">mei </w:t>
      </w:r>
      <w:r w:rsidR="00693944" w:rsidRPr="00357525">
        <w:rPr>
          <w:b/>
          <w:sz w:val="22"/>
          <w:lang w:val="nl-BE"/>
        </w:rPr>
        <w:t>2025</w:t>
      </w:r>
      <w:r w:rsidR="00A05D4B" w:rsidRPr="00357525">
        <w:rPr>
          <w:sz w:val="22"/>
          <w:lang w:val="nl-BE"/>
        </w:rPr>
        <w:t>.</w:t>
      </w:r>
    </w:p>
    <w:p w14:paraId="1DD33A0F" w14:textId="77777777" w:rsidR="002067E9" w:rsidRPr="00357525" w:rsidRDefault="002067E9" w:rsidP="00524AE7">
      <w:pPr>
        <w:rPr>
          <w:sz w:val="22"/>
          <w:lang w:val="nl-BE"/>
        </w:rPr>
      </w:pPr>
    </w:p>
    <w:p w14:paraId="18F84AA9" w14:textId="6FCE3A22" w:rsidR="00DD7289" w:rsidRPr="00357525" w:rsidRDefault="005D65C9" w:rsidP="00321D23">
      <w:pPr>
        <w:rPr>
          <w:sz w:val="22"/>
          <w:lang w:val="nl-BE"/>
        </w:rPr>
      </w:pPr>
      <w:r w:rsidRPr="00357525">
        <w:rPr>
          <w:sz w:val="22"/>
          <w:lang w:val="nl-BE"/>
        </w:rPr>
        <w:t xml:space="preserve">Ook </w:t>
      </w:r>
      <w:r w:rsidR="005B5E16" w:rsidRPr="00357525">
        <w:rPr>
          <w:sz w:val="22"/>
          <w:lang w:val="nl-BE"/>
        </w:rPr>
        <w:t xml:space="preserve">de </w:t>
      </w:r>
      <w:r w:rsidR="00A3185E" w:rsidRPr="00357525">
        <w:rPr>
          <w:sz w:val="22"/>
          <w:lang w:val="nl-BE"/>
        </w:rPr>
        <w:t xml:space="preserve">leden </w:t>
      </w:r>
      <w:r w:rsidR="0041016D" w:rsidRPr="00357525">
        <w:rPr>
          <w:sz w:val="22"/>
          <w:lang w:val="nl-BE"/>
        </w:rPr>
        <w:t>van de finale jury</w:t>
      </w:r>
      <w:r w:rsidR="00A3185E" w:rsidRPr="00357525">
        <w:rPr>
          <w:sz w:val="22"/>
          <w:lang w:val="nl-BE"/>
        </w:rPr>
        <w:t xml:space="preserve"> </w:t>
      </w:r>
      <w:r w:rsidRPr="00357525">
        <w:rPr>
          <w:sz w:val="22"/>
          <w:lang w:val="nl-BE"/>
        </w:rPr>
        <w:t xml:space="preserve">dienen ter voorbereiding van de zitting van de finale </w:t>
      </w:r>
      <w:proofErr w:type="gramStart"/>
      <w:r w:rsidRPr="00357525">
        <w:rPr>
          <w:sz w:val="22"/>
          <w:lang w:val="nl-BE"/>
        </w:rPr>
        <w:t>AMMA jury</w:t>
      </w:r>
      <w:proofErr w:type="gramEnd"/>
      <w:r w:rsidRPr="00357525">
        <w:rPr>
          <w:sz w:val="22"/>
          <w:lang w:val="nl-BE"/>
        </w:rPr>
        <w:t xml:space="preserve"> deel te nemen </w:t>
      </w:r>
      <w:r w:rsidR="005B5E16" w:rsidRPr="00357525">
        <w:rPr>
          <w:sz w:val="22"/>
          <w:lang w:val="nl-BE"/>
        </w:rPr>
        <w:t xml:space="preserve">aan de </w:t>
      </w:r>
      <w:r w:rsidR="00A3185E" w:rsidRPr="00357525">
        <w:rPr>
          <w:sz w:val="22"/>
          <w:lang w:val="nl-BE"/>
        </w:rPr>
        <w:t>voorbereid</w:t>
      </w:r>
      <w:r w:rsidR="0046674A" w:rsidRPr="00357525">
        <w:rPr>
          <w:sz w:val="22"/>
          <w:lang w:val="nl-BE"/>
        </w:rPr>
        <w:t xml:space="preserve">ende stemming </w:t>
      </w:r>
      <w:r w:rsidRPr="00357525">
        <w:rPr>
          <w:sz w:val="22"/>
          <w:lang w:val="nl-BE"/>
        </w:rPr>
        <w:t xml:space="preserve">binnen alle </w:t>
      </w:r>
      <w:r w:rsidR="005F5D98" w:rsidRPr="00357525">
        <w:rPr>
          <w:sz w:val="22"/>
          <w:lang w:val="nl-BE"/>
        </w:rPr>
        <w:t>categorieën.</w:t>
      </w:r>
      <w:r w:rsidR="00A3185E" w:rsidRPr="00357525">
        <w:rPr>
          <w:sz w:val="22"/>
          <w:lang w:val="nl-BE"/>
        </w:rPr>
        <w:t xml:space="preserve"> De juryleden kunnen hiervoor gebruik maken van de speciale formulieren op het </w:t>
      </w:r>
      <w:proofErr w:type="gramStart"/>
      <w:r w:rsidR="00A84352" w:rsidRPr="00357525">
        <w:rPr>
          <w:sz w:val="22"/>
          <w:lang w:val="nl-BE"/>
        </w:rPr>
        <w:t xml:space="preserve">AMMA </w:t>
      </w:r>
      <w:r w:rsidR="00A3185E" w:rsidRPr="00357525">
        <w:rPr>
          <w:sz w:val="22"/>
          <w:lang w:val="nl-BE"/>
        </w:rPr>
        <w:t>platform</w:t>
      </w:r>
      <w:proofErr w:type="gramEnd"/>
      <w:r w:rsidR="00A3185E" w:rsidRPr="00357525">
        <w:rPr>
          <w:sz w:val="22"/>
          <w:lang w:val="nl-BE"/>
        </w:rPr>
        <w:t xml:space="preserve"> en hun stemmen moeten worden uitgebracht ten laatste 24 uur voor de zitting van de finale jury</w:t>
      </w:r>
      <w:r w:rsidR="00FF04DE" w:rsidRPr="00357525">
        <w:rPr>
          <w:sz w:val="22"/>
          <w:lang w:val="nl-BE"/>
        </w:rPr>
        <w:t>.</w:t>
      </w:r>
      <w:r w:rsidR="00A2312F" w:rsidRPr="00357525">
        <w:rPr>
          <w:sz w:val="22"/>
          <w:lang w:val="nl-BE"/>
        </w:rPr>
        <w:t xml:space="preserve"> </w:t>
      </w:r>
      <w:r w:rsidR="00AC44F5" w:rsidRPr="00357525">
        <w:rPr>
          <w:sz w:val="22"/>
          <w:lang w:val="nl-BE"/>
        </w:rPr>
        <w:t>Voor de leden van de finale jury is de</w:t>
      </w:r>
      <w:r w:rsidR="0046674A" w:rsidRPr="00357525">
        <w:rPr>
          <w:sz w:val="22"/>
          <w:lang w:val="nl-BE"/>
        </w:rPr>
        <w:t xml:space="preserve">elname aan de voorbereidende </w:t>
      </w:r>
      <w:r w:rsidR="00483F49" w:rsidRPr="00357525">
        <w:rPr>
          <w:sz w:val="22"/>
          <w:lang w:val="nl-BE"/>
        </w:rPr>
        <w:t>stemming verplicht</w:t>
      </w:r>
      <w:r w:rsidR="00451A58" w:rsidRPr="00357525">
        <w:rPr>
          <w:sz w:val="22"/>
          <w:lang w:val="nl-BE"/>
        </w:rPr>
        <w:t>. De</w:t>
      </w:r>
      <w:r w:rsidR="00AC44F5" w:rsidRPr="00357525">
        <w:rPr>
          <w:sz w:val="22"/>
          <w:lang w:val="nl-BE"/>
        </w:rPr>
        <w:t xml:space="preserve"> klassementen uit de</w:t>
      </w:r>
      <w:r w:rsidR="0046674A" w:rsidRPr="00357525">
        <w:rPr>
          <w:sz w:val="22"/>
          <w:lang w:val="nl-BE"/>
        </w:rPr>
        <w:t xml:space="preserve">ze stemming </w:t>
      </w:r>
      <w:r w:rsidR="00AC44F5" w:rsidRPr="00357525">
        <w:rPr>
          <w:sz w:val="22"/>
          <w:lang w:val="nl-BE"/>
        </w:rPr>
        <w:t xml:space="preserve">worden meegedeeld </w:t>
      </w:r>
      <w:r w:rsidR="00F67F04" w:rsidRPr="00357525">
        <w:rPr>
          <w:sz w:val="22"/>
          <w:lang w:val="nl-BE"/>
        </w:rPr>
        <w:t xml:space="preserve">tijdens de </w:t>
      </w:r>
      <w:r w:rsidR="0046674A" w:rsidRPr="00357525">
        <w:rPr>
          <w:sz w:val="22"/>
          <w:lang w:val="nl-BE"/>
        </w:rPr>
        <w:t>jury</w:t>
      </w:r>
      <w:r w:rsidR="00F67F04" w:rsidRPr="00357525">
        <w:rPr>
          <w:sz w:val="22"/>
          <w:lang w:val="nl-BE"/>
        </w:rPr>
        <w:t xml:space="preserve">sessie per categorie en </w:t>
      </w:r>
      <w:r w:rsidR="00AC44F5" w:rsidRPr="00357525">
        <w:rPr>
          <w:sz w:val="22"/>
          <w:lang w:val="nl-BE"/>
        </w:rPr>
        <w:t xml:space="preserve">dienen als basis voor de </w:t>
      </w:r>
      <w:r w:rsidR="00F67F04" w:rsidRPr="00357525">
        <w:rPr>
          <w:sz w:val="22"/>
          <w:lang w:val="nl-BE"/>
        </w:rPr>
        <w:t>debatten</w:t>
      </w:r>
      <w:r w:rsidR="00AC44F5" w:rsidRPr="00357525">
        <w:rPr>
          <w:sz w:val="22"/>
          <w:lang w:val="nl-BE"/>
        </w:rPr>
        <w:t>.</w:t>
      </w:r>
      <w:r w:rsidR="000855F0" w:rsidRPr="00357525">
        <w:rPr>
          <w:sz w:val="22"/>
          <w:lang w:val="nl-BE"/>
        </w:rPr>
        <w:t xml:space="preserve"> </w:t>
      </w:r>
      <w:r w:rsidR="00F72C94" w:rsidRPr="00357525">
        <w:rPr>
          <w:sz w:val="22"/>
          <w:lang w:val="nl-BE"/>
        </w:rPr>
        <w:t xml:space="preserve">De finale jury kan </w:t>
      </w:r>
      <w:r w:rsidR="00CA7C99" w:rsidRPr="00357525">
        <w:rPr>
          <w:sz w:val="22"/>
          <w:u w:val="single"/>
          <w:lang w:val="nl-BE"/>
        </w:rPr>
        <w:t>geen</w:t>
      </w:r>
      <w:r w:rsidR="00F72C94" w:rsidRPr="00357525">
        <w:rPr>
          <w:sz w:val="22"/>
          <w:u w:val="single"/>
          <w:lang w:val="nl-BE"/>
        </w:rPr>
        <w:t xml:space="preserve"> dossier</w:t>
      </w:r>
      <w:r w:rsidR="00CA7C99" w:rsidRPr="00357525">
        <w:rPr>
          <w:sz w:val="22"/>
          <w:u w:val="single"/>
          <w:lang w:val="nl-BE"/>
        </w:rPr>
        <w:t>s</w:t>
      </w:r>
      <w:r w:rsidR="00F72C94" w:rsidRPr="00357525">
        <w:rPr>
          <w:sz w:val="22"/>
          <w:u w:val="single"/>
          <w:lang w:val="nl-BE"/>
        </w:rPr>
        <w:t xml:space="preserve"> opvissen</w:t>
      </w:r>
      <w:r w:rsidR="00F72C94" w:rsidRPr="00357525">
        <w:rPr>
          <w:sz w:val="22"/>
          <w:lang w:val="nl-BE"/>
        </w:rPr>
        <w:t xml:space="preserve"> </w:t>
      </w:r>
      <w:r w:rsidR="00860631" w:rsidRPr="00357525">
        <w:rPr>
          <w:sz w:val="22"/>
          <w:lang w:val="nl-BE"/>
        </w:rPr>
        <w:t xml:space="preserve">en nomineren </w:t>
      </w:r>
      <w:r w:rsidR="00F72C94" w:rsidRPr="00357525">
        <w:rPr>
          <w:sz w:val="22"/>
          <w:lang w:val="nl-BE"/>
        </w:rPr>
        <w:t>d</w:t>
      </w:r>
      <w:r w:rsidR="00CA7C99" w:rsidRPr="00357525">
        <w:rPr>
          <w:sz w:val="22"/>
          <w:lang w:val="nl-BE"/>
        </w:rPr>
        <w:t>ie</w:t>
      </w:r>
      <w:r w:rsidR="00F72C94" w:rsidRPr="00357525">
        <w:rPr>
          <w:sz w:val="22"/>
          <w:lang w:val="nl-BE"/>
        </w:rPr>
        <w:t xml:space="preserve"> niet door de expertgroepen wa</w:t>
      </w:r>
      <w:r w:rsidR="00CA7C99" w:rsidRPr="00357525">
        <w:rPr>
          <w:sz w:val="22"/>
          <w:lang w:val="nl-BE"/>
        </w:rPr>
        <w:t xml:space="preserve">ren </w:t>
      </w:r>
      <w:r w:rsidR="00F72C94" w:rsidRPr="00357525">
        <w:rPr>
          <w:sz w:val="22"/>
          <w:lang w:val="nl-BE"/>
        </w:rPr>
        <w:t xml:space="preserve">genomineerd bij de 5 beste binnen de </w:t>
      </w:r>
      <w:proofErr w:type="gramStart"/>
      <w:r w:rsidR="0046674A" w:rsidRPr="00357525">
        <w:rPr>
          <w:sz w:val="22"/>
          <w:lang w:val="nl-BE"/>
        </w:rPr>
        <w:t xml:space="preserve">AMMA </w:t>
      </w:r>
      <w:r w:rsidR="00F72C94" w:rsidRPr="00357525">
        <w:rPr>
          <w:sz w:val="22"/>
          <w:lang w:val="nl-BE"/>
        </w:rPr>
        <w:t>categorie</w:t>
      </w:r>
      <w:r w:rsidR="0046674A" w:rsidRPr="00357525">
        <w:rPr>
          <w:sz w:val="22"/>
          <w:lang w:val="nl-BE"/>
        </w:rPr>
        <w:t>ën</w:t>
      </w:r>
      <w:proofErr w:type="gramEnd"/>
      <w:r w:rsidR="00F72C94" w:rsidRPr="00357525">
        <w:rPr>
          <w:sz w:val="22"/>
          <w:lang w:val="nl-BE"/>
        </w:rPr>
        <w:t xml:space="preserve">. </w:t>
      </w:r>
    </w:p>
    <w:p w14:paraId="0854E62D" w14:textId="77777777" w:rsidR="007A1CE7" w:rsidRPr="00357525" w:rsidRDefault="007A1CE7" w:rsidP="00321D23">
      <w:pPr>
        <w:rPr>
          <w:sz w:val="22"/>
          <w:lang w:val="nl-BE"/>
        </w:rPr>
      </w:pPr>
    </w:p>
    <w:p w14:paraId="27AEA965" w14:textId="77777777" w:rsidR="004E51B8" w:rsidRPr="00357525" w:rsidRDefault="004E51B8" w:rsidP="00961334">
      <w:pPr>
        <w:rPr>
          <w:sz w:val="22"/>
          <w:lang w:val="nl-BE"/>
        </w:rPr>
      </w:pPr>
    </w:p>
    <w:p w14:paraId="272BE6D3" w14:textId="1C99E70C" w:rsidR="00A22B6C" w:rsidRPr="00357525" w:rsidRDefault="00184DDC" w:rsidP="00961334">
      <w:pPr>
        <w:rPr>
          <w:sz w:val="22"/>
          <w:lang w:val="nl-BE"/>
        </w:rPr>
      </w:pPr>
      <w:r w:rsidRPr="00357525">
        <w:rPr>
          <w:sz w:val="22"/>
          <w:lang w:val="nl-BE"/>
        </w:rPr>
        <w:t xml:space="preserve">De finale jury </w:t>
      </w:r>
      <w:r w:rsidR="002210EF" w:rsidRPr="00357525">
        <w:rPr>
          <w:sz w:val="22"/>
          <w:lang w:val="nl-BE"/>
        </w:rPr>
        <w:t>komt samen</w:t>
      </w:r>
      <w:r w:rsidR="00213C5A" w:rsidRPr="00357525">
        <w:rPr>
          <w:sz w:val="22"/>
          <w:lang w:val="nl-BE"/>
        </w:rPr>
        <w:t xml:space="preserve"> </w:t>
      </w:r>
      <w:r w:rsidR="002E5978" w:rsidRPr="00357525">
        <w:rPr>
          <w:sz w:val="22"/>
          <w:lang w:val="nl-BE"/>
        </w:rPr>
        <w:t xml:space="preserve">in een enkele zitting op </w:t>
      </w:r>
      <w:r w:rsidR="00693944" w:rsidRPr="00357525">
        <w:rPr>
          <w:b/>
          <w:bCs/>
          <w:sz w:val="22"/>
          <w:lang w:val="nl-BE"/>
        </w:rPr>
        <w:t xml:space="preserve">16 </w:t>
      </w:r>
      <w:r w:rsidR="006233C1" w:rsidRPr="00357525">
        <w:rPr>
          <w:b/>
          <w:bCs/>
          <w:sz w:val="22"/>
          <w:lang w:val="nl-BE"/>
        </w:rPr>
        <w:t>mei</w:t>
      </w:r>
      <w:r w:rsidR="003F745D" w:rsidRPr="00357525">
        <w:rPr>
          <w:sz w:val="22"/>
          <w:lang w:val="nl-BE"/>
        </w:rPr>
        <w:t xml:space="preserve"> </w:t>
      </w:r>
      <w:r w:rsidR="00693944" w:rsidRPr="00357525">
        <w:rPr>
          <w:b/>
          <w:bCs/>
          <w:sz w:val="22"/>
          <w:lang w:val="nl-BE"/>
        </w:rPr>
        <w:t>2025</w:t>
      </w:r>
      <w:r w:rsidR="00693944" w:rsidRPr="00357525">
        <w:rPr>
          <w:sz w:val="22"/>
          <w:lang w:val="nl-BE"/>
        </w:rPr>
        <w:t xml:space="preserve"> </w:t>
      </w:r>
      <w:r w:rsidR="003F745D" w:rsidRPr="00357525">
        <w:rPr>
          <w:sz w:val="22"/>
          <w:lang w:val="nl-BE"/>
        </w:rPr>
        <w:t xml:space="preserve">om de </w:t>
      </w:r>
      <w:proofErr w:type="spellStart"/>
      <w:r w:rsidR="003F745D" w:rsidRPr="00357525">
        <w:rPr>
          <w:sz w:val="22"/>
          <w:lang w:val="nl-BE"/>
        </w:rPr>
        <w:t>awards</w:t>
      </w:r>
      <w:proofErr w:type="spellEnd"/>
      <w:r w:rsidR="003F745D" w:rsidRPr="00357525">
        <w:rPr>
          <w:sz w:val="22"/>
          <w:lang w:val="nl-BE"/>
        </w:rPr>
        <w:t xml:space="preserve"> toe te wijzen.</w:t>
      </w:r>
    </w:p>
    <w:p w14:paraId="5A42F076" w14:textId="77777777" w:rsidR="00213C5A" w:rsidRPr="00357525" w:rsidRDefault="00213C5A" w:rsidP="002210EF">
      <w:pPr>
        <w:rPr>
          <w:sz w:val="22"/>
          <w:lang w:val="nl-BE"/>
        </w:rPr>
      </w:pPr>
    </w:p>
    <w:p w14:paraId="59640FF3" w14:textId="40FF7B28" w:rsidR="00CE599E" w:rsidRPr="00357525" w:rsidRDefault="002210EF" w:rsidP="00CE599E">
      <w:pPr>
        <w:rPr>
          <w:sz w:val="22"/>
          <w:lang w:val="nl-BE"/>
        </w:rPr>
      </w:pPr>
      <w:r w:rsidRPr="00357525">
        <w:rPr>
          <w:sz w:val="22"/>
          <w:lang w:val="nl-BE"/>
        </w:rPr>
        <w:lastRenderedPageBreak/>
        <w:t xml:space="preserve">De </w:t>
      </w:r>
      <w:r w:rsidR="00EF6379" w:rsidRPr="00357525">
        <w:rPr>
          <w:sz w:val="22"/>
          <w:lang w:val="nl-BE"/>
        </w:rPr>
        <w:t xml:space="preserve">finale </w:t>
      </w:r>
      <w:r w:rsidRPr="00357525">
        <w:rPr>
          <w:sz w:val="22"/>
          <w:lang w:val="nl-BE"/>
        </w:rPr>
        <w:t xml:space="preserve">jury beslist soeverein tijdens zijn beraadslagingen. De stemming tijdens de jurering is geheim en geldt met meerderheid van de uitgebrachte stemmen. </w:t>
      </w:r>
      <w:r w:rsidR="00CE599E" w:rsidRPr="00357525">
        <w:rPr>
          <w:sz w:val="22"/>
          <w:lang w:val="nl-BE"/>
        </w:rPr>
        <w:t xml:space="preserve">Aan het einde van de toekenning van de </w:t>
      </w:r>
      <w:proofErr w:type="spellStart"/>
      <w:r w:rsidR="00184DDC" w:rsidRPr="00357525">
        <w:rPr>
          <w:sz w:val="22"/>
          <w:lang w:val="nl-BE"/>
        </w:rPr>
        <w:t>awards</w:t>
      </w:r>
      <w:proofErr w:type="spellEnd"/>
      <w:r w:rsidR="00CE599E" w:rsidRPr="00357525">
        <w:rPr>
          <w:sz w:val="22"/>
          <w:lang w:val="nl-BE"/>
        </w:rPr>
        <w:t xml:space="preserve">, vat de jury </w:t>
      </w:r>
      <w:r w:rsidR="001848F9" w:rsidRPr="00357525">
        <w:rPr>
          <w:sz w:val="22"/>
          <w:lang w:val="nl-BE"/>
        </w:rPr>
        <w:t xml:space="preserve">nog </w:t>
      </w:r>
      <w:r w:rsidR="00CE599E" w:rsidRPr="00357525">
        <w:rPr>
          <w:sz w:val="22"/>
          <w:lang w:val="nl-BE"/>
        </w:rPr>
        <w:t>tijdens de zitting de redenen voor de aanduiding van de laureaat bondig samen.</w:t>
      </w:r>
    </w:p>
    <w:p w14:paraId="6EC4B072" w14:textId="77777777" w:rsidR="002210EF" w:rsidRPr="00357525" w:rsidRDefault="002210EF" w:rsidP="002210EF">
      <w:pPr>
        <w:rPr>
          <w:lang w:val="nl-BE"/>
        </w:rPr>
      </w:pPr>
    </w:p>
    <w:p w14:paraId="0AB1F715" w14:textId="4EB7B3A7" w:rsidR="005F5DD0" w:rsidRPr="00357525" w:rsidRDefault="005F5DD0" w:rsidP="005F5DD0">
      <w:pPr>
        <w:rPr>
          <w:sz w:val="22"/>
          <w:lang w:val="nl-BE"/>
        </w:rPr>
      </w:pPr>
      <w:r w:rsidRPr="00357525">
        <w:rPr>
          <w:sz w:val="22"/>
          <w:lang w:val="nl-BE"/>
        </w:rPr>
        <w:t xml:space="preserve">De </w:t>
      </w:r>
      <w:r w:rsidR="00D65788" w:rsidRPr="00357525">
        <w:rPr>
          <w:sz w:val="22"/>
          <w:lang w:val="nl-BE"/>
        </w:rPr>
        <w:t>juryvoorzitter</w:t>
      </w:r>
      <w:r w:rsidR="00136293" w:rsidRPr="00357525">
        <w:rPr>
          <w:sz w:val="22"/>
          <w:lang w:val="nl-BE"/>
        </w:rPr>
        <w:t xml:space="preserve"> </w:t>
      </w:r>
      <w:r w:rsidR="00EF6379" w:rsidRPr="00357525">
        <w:rPr>
          <w:sz w:val="22"/>
          <w:lang w:val="nl-BE"/>
        </w:rPr>
        <w:t>wordt bijgestaan door de coördinator van de AMMA om de letter en de geest van het AMMA</w:t>
      </w:r>
      <w:r w:rsidR="005550D5" w:rsidRPr="00357525">
        <w:rPr>
          <w:sz w:val="22"/>
          <w:lang w:val="nl-BE"/>
        </w:rPr>
        <w:t>-</w:t>
      </w:r>
      <w:r w:rsidR="00EF6379" w:rsidRPr="00357525">
        <w:rPr>
          <w:sz w:val="22"/>
          <w:lang w:val="nl-BE"/>
        </w:rPr>
        <w:t xml:space="preserve">reglement te laten respecteren. De juryvoorzitter </w:t>
      </w:r>
      <w:r w:rsidR="001848F9" w:rsidRPr="00357525">
        <w:rPr>
          <w:sz w:val="22"/>
          <w:lang w:val="nl-BE"/>
        </w:rPr>
        <w:t>woont de debatten bij</w:t>
      </w:r>
      <w:r w:rsidR="00972DE5" w:rsidRPr="00357525">
        <w:rPr>
          <w:sz w:val="22"/>
          <w:lang w:val="nl-BE"/>
        </w:rPr>
        <w:t>,</w:t>
      </w:r>
      <w:r w:rsidR="001848F9" w:rsidRPr="00357525">
        <w:rPr>
          <w:sz w:val="22"/>
          <w:lang w:val="nl-BE"/>
        </w:rPr>
        <w:t xml:space="preserve"> </w:t>
      </w:r>
      <w:r w:rsidRPr="00357525">
        <w:rPr>
          <w:sz w:val="22"/>
          <w:lang w:val="nl-BE"/>
        </w:rPr>
        <w:t xml:space="preserve">maar </w:t>
      </w:r>
      <w:r w:rsidR="004E51B8" w:rsidRPr="00357525">
        <w:rPr>
          <w:sz w:val="22"/>
          <w:lang w:val="nl-BE"/>
        </w:rPr>
        <w:t xml:space="preserve">zijn </w:t>
      </w:r>
      <w:r w:rsidRPr="00357525">
        <w:rPr>
          <w:sz w:val="22"/>
          <w:lang w:val="nl-BE"/>
        </w:rPr>
        <w:t>tussenkomst is neutraal en functioneel</w:t>
      </w:r>
      <w:r w:rsidR="006233C1" w:rsidRPr="00357525">
        <w:rPr>
          <w:sz w:val="22"/>
          <w:lang w:val="nl-BE"/>
        </w:rPr>
        <w:t xml:space="preserve"> en </w:t>
      </w:r>
      <w:r w:rsidRPr="00357525">
        <w:rPr>
          <w:sz w:val="22"/>
          <w:lang w:val="nl-BE"/>
        </w:rPr>
        <w:t xml:space="preserve">beperkt zich tot het verzekeren van het harmonieuze verloop en het aanmoedigen van de debatten. </w:t>
      </w:r>
      <w:r w:rsidR="004E51B8" w:rsidRPr="00357525">
        <w:rPr>
          <w:sz w:val="22"/>
          <w:lang w:val="nl-BE"/>
        </w:rPr>
        <w:t xml:space="preserve">Hij </w:t>
      </w:r>
      <w:r w:rsidRPr="00357525">
        <w:rPr>
          <w:sz w:val="22"/>
          <w:lang w:val="nl-BE"/>
        </w:rPr>
        <w:t xml:space="preserve">neemt ook niet deel aan de stemming en enkel in de laatste fase komt </w:t>
      </w:r>
      <w:r w:rsidR="004E51B8" w:rsidRPr="00357525">
        <w:rPr>
          <w:sz w:val="22"/>
          <w:lang w:val="nl-BE"/>
        </w:rPr>
        <w:t xml:space="preserve">hij </w:t>
      </w:r>
      <w:r w:rsidRPr="00357525">
        <w:rPr>
          <w:sz w:val="22"/>
          <w:lang w:val="nl-BE"/>
        </w:rPr>
        <w:t xml:space="preserve">eventueel tussenbeide, </w:t>
      </w:r>
      <w:proofErr w:type="gramStart"/>
      <w:r w:rsidRPr="00357525">
        <w:rPr>
          <w:sz w:val="22"/>
          <w:lang w:val="nl-BE"/>
        </w:rPr>
        <w:t>indien</w:t>
      </w:r>
      <w:proofErr w:type="gramEnd"/>
      <w:r w:rsidRPr="00357525">
        <w:rPr>
          <w:sz w:val="22"/>
          <w:lang w:val="nl-BE"/>
        </w:rPr>
        <w:t xml:space="preserve"> na twee stemronden nog steeds geen beslissing is gevallen. </w:t>
      </w:r>
      <w:r w:rsidR="009B3559" w:rsidRPr="00357525">
        <w:rPr>
          <w:sz w:val="22"/>
          <w:lang w:val="nl-BE"/>
        </w:rPr>
        <w:t>De voorzitter</w:t>
      </w:r>
      <w:r w:rsidRPr="00357525">
        <w:rPr>
          <w:sz w:val="22"/>
          <w:lang w:val="nl-BE"/>
        </w:rPr>
        <w:t xml:space="preserve"> waakt over de objectiviteit en het naleven van de </w:t>
      </w:r>
      <w:r w:rsidR="00742306" w:rsidRPr="00357525">
        <w:rPr>
          <w:sz w:val="22"/>
          <w:lang w:val="nl-BE"/>
        </w:rPr>
        <w:t>voorop</w:t>
      </w:r>
      <w:r w:rsidRPr="00357525">
        <w:rPr>
          <w:sz w:val="22"/>
          <w:lang w:val="nl-BE"/>
        </w:rPr>
        <w:t>gestelde criteria.</w:t>
      </w:r>
    </w:p>
    <w:p w14:paraId="338558DD" w14:textId="598557E9" w:rsidR="00DA604D" w:rsidRPr="00357525" w:rsidRDefault="00DA604D" w:rsidP="00E83444">
      <w:pPr>
        <w:rPr>
          <w:sz w:val="22"/>
          <w:lang w:val="nl-BE"/>
        </w:rPr>
      </w:pPr>
    </w:p>
    <w:p w14:paraId="17B66A3E" w14:textId="3724A238" w:rsidR="006E602F" w:rsidRPr="00357525" w:rsidRDefault="005F5DD0" w:rsidP="00E83444">
      <w:pPr>
        <w:rPr>
          <w:sz w:val="22"/>
          <w:lang w:val="nl-BE"/>
        </w:rPr>
      </w:pPr>
      <w:r w:rsidRPr="00357525">
        <w:rPr>
          <w:sz w:val="22"/>
          <w:lang w:val="nl-BE"/>
        </w:rPr>
        <w:t>De juryvoorzit</w:t>
      </w:r>
      <w:r w:rsidR="00742306" w:rsidRPr="00357525">
        <w:rPr>
          <w:sz w:val="22"/>
          <w:lang w:val="nl-BE"/>
        </w:rPr>
        <w:t>ter</w:t>
      </w:r>
      <w:r w:rsidR="001848F9" w:rsidRPr="00357525">
        <w:rPr>
          <w:sz w:val="22"/>
          <w:lang w:val="nl-BE"/>
        </w:rPr>
        <w:t xml:space="preserve"> </w:t>
      </w:r>
      <w:r w:rsidRPr="00357525">
        <w:rPr>
          <w:sz w:val="22"/>
          <w:lang w:val="nl-BE"/>
        </w:rPr>
        <w:t xml:space="preserve">kan een </w:t>
      </w:r>
      <w:r w:rsidR="002E0F06" w:rsidRPr="00357525">
        <w:rPr>
          <w:sz w:val="22"/>
          <w:lang w:val="nl-BE"/>
        </w:rPr>
        <w:t xml:space="preserve">of meerdere </w:t>
      </w:r>
      <w:r w:rsidRPr="00357525">
        <w:rPr>
          <w:sz w:val="22"/>
          <w:lang w:val="nl-BE"/>
        </w:rPr>
        <w:t>juryl</w:t>
      </w:r>
      <w:r w:rsidR="002E0F06" w:rsidRPr="00357525">
        <w:rPr>
          <w:sz w:val="22"/>
          <w:lang w:val="nl-BE"/>
        </w:rPr>
        <w:t xml:space="preserve">eden verplichten </w:t>
      </w:r>
      <w:r w:rsidRPr="00357525">
        <w:rPr>
          <w:sz w:val="22"/>
          <w:lang w:val="nl-BE"/>
        </w:rPr>
        <w:t xml:space="preserve">om de zaal te verlaten tijdens de discussies over een dossier dat </w:t>
      </w:r>
      <w:r w:rsidR="00184DDC" w:rsidRPr="00357525">
        <w:rPr>
          <w:sz w:val="22"/>
          <w:lang w:val="nl-BE"/>
        </w:rPr>
        <w:t>h</w:t>
      </w:r>
      <w:r w:rsidRPr="00357525">
        <w:rPr>
          <w:sz w:val="22"/>
          <w:lang w:val="nl-BE"/>
        </w:rPr>
        <w:t xml:space="preserve">ij </w:t>
      </w:r>
      <w:r w:rsidR="00594F08" w:rsidRPr="00357525">
        <w:rPr>
          <w:sz w:val="22"/>
          <w:lang w:val="nl-BE"/>
        </w:rPr>
        <w:t>gevoelig acht</w:t>
      </w:r>
      <w:r w:rsidR="001848F9" w:rsidRPr="00357525">
        <w:rPr>
          <w:sz w:val="22"/>
          <w:lang w:val="nl-BE"/>
        </w:rPr>
        <w:t xml:space="preserve"> voor de betrokkene</w:t>
      </w:r>
      <w:r w:rsidR="00CC0C04" w:rsidRPr="00357525">
        <w:rPr>
          <w:sz w:val="22"/>
          <w:lang w:val="nl-BE"/>
        </w:rPr>
        <w:t>, dit om de neutraliteit in de debatten te vrijwaren</w:t>
      </w:r>
      <w:r w:rsidR="00DA604D" w:rsidRPr="00357525">
        <w:rPr>
          <w:sz w:val="22"/>
          <w:lang w:val="nl-BE"/>
        </w:rPr>
        <w:t>.</w:t>
      </w:r>
      <w:r w:rsidR="00594F08" w:rsidRPr="00357525">
        <w:rPr>
          <w:sz w:val="22"/>
          <w:lang w:val="nl-BE"/>
        </w:rPr>
        <w:t xml:space="preserve"> </w:t>
      </w:r>
      <w:r w:rsidR="002E0F06" w:rsidRPr="00357525">
        <w:rPr>
          <w:sz w:val="22"/>
          <w:lang w:val="nl-BE"/>
        </w:rPr>
        <w:t>Dit betreft dossiers die het bedrijf van deze juryleden heeft ingediend.</w:t>
      </w:r>
    </w:p>
    <w:p w14:paraId="6D7B618F" w14:textId="77777777" w:rsidR="00576A2A" w:rsidRPr="00357525" w:rsidRDefault="00576A2A" w:rsidP="00E83444">
      <w:pPr>
        <w:rPr>
          <w:sz w:val="22"/>
          <w:lang w:val="nl-BE"/>
        </w:rPr>
      </w:pPr>
    </w:p>
    <w:p w14:paraId="32756D2E" w14:textId="77777777" w:rsidR="00DA604D" w:rsidRPr="00357525" w:rsidRDefault="00356A98" w:rsidP="00E83444">
      <w:pPr>
        <w:rPr>
          <w:b/>
          <w:sz w:val="22"/>
          <w:lang w:val="nl-BE"/>
        </w:rPr>
      </w:pPr>
      <w:r w:rsidRPr="00357525">
        <w:rPr>
          <w:b/>
          <w:sz w:val="22"/>
          <w:lang w:val="nl-BE"/>
        </w:rPr>
        <w:t>DOSSIERS</w:t>
      </w:r>
      <w:r w:rsidR="00576A2A" w:rsidRPr="00357525">
        <w:rPr>
          <w:b/>
          <w:sz w:val="22"/>
          <w:lang w:val="nl-BE"/>
        </w:rPr>
        <w:t xml:space="preserve">: </w:t>
      </w:r>
    </w:p>
    <w:p w14:paraId="4C16914F" w14:textId="51D6A499" w:rsidR="00CE599E" w:rsidRPr="00357525" w:rsidRDefault="00944935" w:rsidP="00E83444">
      <w:pPr>
        <w:rPr>
          <w:sz w:val="22"/>
          <w:lang w:val="nl-BE"/>
        </w:rPr>
      </w:pPr>
      <w:r w:rsidRPr="00357525">
        <w:rPr>
          <w:sz w:val="22"/>
          <w:lang w:val="nl-BE"/>
        </w:rPr>
        <w:t>D</w:t>
      </w:r>
      <w:r w:rsidR="00E83444" w:rsidRPr="00357525">
        <w:rPr>
          <w:sz w:val="22"/>
          <w:lang w:val="nl-BE"/>
        </w:rPr>
        <w:t xml:space="preserve">e indiening van een dossier </w:t>
      </w:r>
      <w:r w:rsidRPr="00357525">
        <w:rPr>
          <w:sz w:val="22"/>
          <w:lang w:val="nl-BE"/>
        </w:rPr>
        <w:t xml:space="preserve">is </w:t>
      </w:r>
      <w:r w:rsidR="00E83444" w:rsidRPr="00357525">
        <w:rPr>
          <w:sz w:val="22"/>
          <w:lang w:val="nl-BE"/>
        </w:rPr>
        <w:t xml:space="preserve">verplicht om te kunnen meedingen naar een </w:t>
      </w:r>
      <w:r w:rsidR="00EC5A7C" w:rsidRPr="00357525">
        <w:rPr>
          <w:sz w:val="22"/>
          <w:lang w:val="nl-BE"/>
        </w:rPr>
        <w:t>award</w:t>
      </w:r>
      <w:r w:rsidR="00E83444" w:rsidRPr="00357525">
        <w:rPr>
          <w:sz w:val="22"/>
          <w:lang w:val="nl-BE"/>
        </w:rPr>
        <w:t>. Deelname en indiening van een kandidaatsdossier impliceren automatisch dat de kandidaat dit reglement en de mechanismen voor de werking en de toekenning van de prijzen onderschrijft.</w:t>
      </w:r>
    </w:p>
    <w:p w14:paraId="3982B144" w14:textId="77777777" w:rsidR="00356A98" w:rsidRPr="00357525" w:rsidRDefault="00356A98" w:rsidP="00E83444">
      <w:pPr>
        <w:rPr>
          <w:sz w:val="22"/>
          <w:lang w:val="nl-BE"/>
        </w:rPr>
      </w:pPr>
    </w:p>
    <w:p w14:paraId="6756058D" w14:textId="77777777" w:rsidR="00356A98" w:rsidRPr="00357525" w:rsidRDefault="00356A98" w:rsidP="00356A98">
      <w:pPr>
        <w:rPr>
          <w:sz w:val="22"/>
          <w:u w:val="single"/>
          <w:lang w:val="nl-BE"/>
        </w:rPr>
      </w:pPr>
      <w:r w:rsidRPr="00357525">
        <w:rPr>
          <w:sz w:val="22"/>
          <w:u w:val="single"/>
          <w:lang w:val="nl-BE"/>
        </w:rPr>
        <w:t>Belangrijke opmerking:</w:t>
      </w:r>
    </w:p>
    <w:p w14:paraId="2E9C3A70" w14:textId="68062424" w:rsidR="00DA604D" w:rsidRPr="00357525" w:rsidRDefault="0074603F" w:rsidP="00356A98">
      <w:pPr>
        <w:rPr>
          <w:sz w:val="22"/>
          <w:u w:val="single"/>
          <w:lang w:val="nl-BE"/>
        </w:rPr>
      </w:pPr>
      <w:r w:rsidRPr="00357525">
        <w:rPr>
          <w:sz w:val="22"/>
          <w:u w:val="single"/>
          <w:lang w:val="nl-BE"/>
        </w:rPr>
        <w:t xml:space="preserve">Eenzelfde case kan maximaal in 2 verschillende categorieën worden ingediend. </w:t>
      </w:r>
    </w:p>
    <w:p w14:paraId="6A1FEA55" w14:textId="2F055B85" w:rsidR="00356A98" w:rsidRPr="00357525" w:rsidRDefault="00356A98" w:rsidP="00356A98">
      <w:pPr>
        <w:rPr>
          <w:sz w:val="22"/>
          <w:lang w:val="nl-BE"/>
        </w:rPr>
      </w:pPr>
      <w:proofErr w:type="gramStart"/>
      <w:r w:rsidRPr="00357525">
        <w:rPr>
          <w:sz w:val="22"/>
          <w:lang w:val="nl-BE"/>
        </w:rPr>
        <w:t>Indien</w:t>
      </w:r>
      <w:proofErr w:type="gramEnd"/>
      <w:r w:rsidRPr="00357525">
        <w:rPr>
          <w:sz w:val="22"/>
          <w:lang w:val="nl-BE"/>
        </w:rPr>
        <w:t xml:space="preserve"> eenzelfde case wordt ingediend in de categorie Best Media </w:t>
      </w:r>
      <w:proofErr w:type="spellStart"/>
      <w:r w:rsidRPr="00357525">
        <w:rPr>
          <w:sz w:val="22"/>
          <w:lang w:val="nl-BE"/>
        </w:rPr>
        <w:t>Strategy</w:t>
      </w:r>
      <w:proofErr w:type="spellEnd"/>
      <w:r w:rsidRPr="00357525">
        <w:rPr>
          <w:sz w:val="22"/>
          <w:lang w:val="nl-BE"/>
        </w:rPr>
        <w:t xml:space="preserve">, </w:t>
      </w:r>
      <w:r w:rsidR="0003013D" w:rsidRPr="00357525">
        <w:rPr>
          <w:sz w:val="22"/>
          <w:lang w:val="nl-BE"/>
        </w:rPr>
        <w:t xml:space="preserve">Best </w:t>
      </w:r>
      <w:r w:rsidR="00280EEF" w:rsidRPr="00357525">
        <w:rPr>
          <w:sz w:val="22"/>
          <w:lang w:val="nl-BE"/>
        </w:rPr>
        <w:t>L</w:t>
      </w:r>
      <w:r w:rsidR="0003013D" w:rsidRPr="00357525">
        <w:rPr>
          <w:sz w:val="22"/>
          <w:lang w:val="nl-BE"/>
        </w:rPr>
        <w:t xml:space="preserve">ong-term Media </w:t>
      </w:r>
      <w:proofErr w:type="spellStart"/>
      <w:r w:rsidR="0003013D" w:rsidRPr="00357525">
        <w:rPr>
          <w:sz w:val="22"/>
          <w:lang w:val="nl-BE"/>
        </w:rPr>
        <w:t>Strategy</w:t>
      </w:r>
      <w:proofErr w:type="spellEnd"/>
      <w:r w:rsidR="0003013D" w:rsidRPr="00357525">
        <w:rPr>
          <w:sz w:val="22"/>
          <w:lang w:val="nl-BE"/>
        </w:rPr>
        <w:t xml:space="preserve">, </w:t>
      </w:r>
      <w:r w:rsidRPr="00357525">
        <w:rPr>
          <w:sz w:val="22"/>
          <w:lang w:val="nl-BE"/>
        </w:rPr>
        <w:t xml:space="preserve">Best </w:t>
      </w:r>
      <w:r w:rsidR="00280EEF" w:rsidRPr="00357525">
        <w:rPr>
          <w:sz w:val="22"/>
          <w:lang w:val="nl-BE"/>
        </w:rPr>
        <w:t>C</w:t>
      </w:r>
      <w:r w:rsidRPr="00357525">
        <w:rPr>
          <w:sz w:val="22"/>
          <w:lang w:val="nl-BE"/>
        </w:rPr>
        <w:t xml:space="preserve">reative Media </w:t>
      </w:r>
      <w:proofErr w:type="spellStart"/>
      <w:r w:rsidRPr="00357525">
        <w:rPr>
          <w:sz w:val="22"/>
          <w:lang w:val="nl-BE"/>
        </w:rPr>
        <w:t>Use</w:t>
      </w:r>
      <w:proofErr w:type="spellEnd"/>
      <w:r w:rsidRPr="00357525">
        <w:rPr>
          <w:sz w:val="22"/>
          <w:lang w:val="nl-BE"/>
        </w:rPr>
        <w:t xml:space="preserve">, Best </w:t>
      </w:r>
      <w:proofErr w:type="spellStart"/>
      <w:r w:rsidRPr="00357525">
        <w:rPr>
          <w:sz w:val="22"/>
          <w:lang w:val="nl-BE"/>
        </w:rPr>
        <w:t>Use</w:t>
      </w:r>
      <w:proofErr w:type="spellEnd"/>
      <w:r w:rsidRPr="00357525">
        <w:rPr>
          <w:sz w:val="22"/>
          <w:lang w:val="nl-BE"/>
        </w:rPr>
        <w:t xml:space="preserve"> of Native &amp; Content, Best </w:t>
      </w:r>
      <w:proofErr w:type="spellStart"/>
      <w:r w:rsidRPr="00357525">
        <w:rPr>
          <w:sz w:val="22"/>
          <w:lang w:val="nl-BE"/>
        </w:rPr>
        <w:t>Use</w:t>
      </w:r>
      <w:proofErr w:type="spellEnd"/>
      <w:r w:rsidRPr="00357525">
        <w:rPr>
          <w:sz w:val="22"/>
          <w:lang w:val="nl-BE"/>
        </w:rPr>
        <w:t xml:space="preserve"> of Data</w:t>
      </w:r>
      <w:r w:rsidR="0074603F" w:rsidRPr="00357525">
        <w:rPr>
          <w:sz w:val="22"/>
          <w:lang w:val="nl-BE"/>
        </w:rPr>
        <w:t xml:space="preserve">, </w:t>
      </w:r>
      <w:r w:rsidR="007E0585" w:rsidRPr="00357525">
        <w:rPr>
          <w:sz w:val="22"/>
          <w:lang w:val="nl-BE"/>
        </w:rPr>
        <w:t xml:space="preserve">Best </w:t>
      </w:r>
      <w:proofErr w:type="spellStart"/>
      <w:r w:rsidR="007E0585" w:rsidRPr="00357525">
        <w:rPr>
          <w:sz w:val="22"/>
          <w:lang w:val="nl-BE"/>
        </w:rPr>
        <w:t>Use</w:t>
      </w:r>
      <w:proofErr w:type="spellEnd"/>
      <w:r w:rsidR="007E0585" w:rsidRPr="00357525">
        <w:rPr>
          <w:sz w:val="22"/>
          <w:lang w:val="nl-BE"/>
        </w:rPr>
        <w:t xml:space="preserve"> of Performance </w:t>
      </w:r>
      <w:r w:rsidRPr="00357525">
        <w:rPr>
          <w:sz w:val="22"/>
          <w:lang w:val="nl-BE"/>
        </w:rPr>
        <w:t xml:space="preserve">Marketing </w:t>
      </w:r>
      <w:r w:rsidR="0074603F" w:rsidRPr="00357525">
        <w:rPr>
          <w:sz w:val="22"/>
          <w:lang w:val="nl-BE"/>
        </w:rPr>
        <w:t xml:space="preserve">of </w:t>
      </w:r>
      <w:proofErr w:type="spellStart"/>
      <w:r w:rsidR="0074603F" w:rsidRPr="00357525">
        <w:rPr>
          <w:sz w:val="22"/>
          <w:lang w:val="nl-BE"/>
        </w:rPr>
        <w:t>Innovation</w:t>
      </w:r>
      <w:proofErr w:type="spellEnd"/>
      <w:r w:rsidR="0074603F" w:rsidRPr="00357525">
        <w:rPr>
          <w:sz w:val="22"/>
          <w:lang w:val="nl-BE"/>
        </w:rPr>
        <w:t xml:space="preserve"> &amp; Development of </w:t>
      </w:r>
      <w:proofErr w:type="spellStart"/>
      <w:r w:rsidR="0074603F" w:rsidRPr="00357525">
        <w:rPr>
          <w:sz w:val="22"/>
          <w:lang w:val="nl-BE"/>
        </w:rPr>
        <w:t>the</w:t>
      </w:r>
      <w:proofErr w:type="spellEnd"/>
      <w:r w:rsidR="0074603F" w:rsidRPr="00357525">
        <w:rPr>
          <w:sz w:val="22"/>
          <w:lang w:val="nl-BE"/>
        </w:rPr>
        <w:t xml:space="preserve"> </w:t>
      </w:r>
      <w:proofErr w:type="spellStart"/>
      <w:r w:rsidR="0074603F" w:rsidRPr="00357525">
        <w:rPr>
          <w:sz w:val="22"/>
          <w:lang w:val="nl-BE"/>
        </w:rPr>
        <w:t>Year</w:t>
      </w:r>
      <w:proofErr w:type="spellEnd"/>
      <w:r w:rsidR="0074603F" w:rsidRPr="00357525">
        <w:rPr>
          <w:sz w:val="22"/>
          <w:lang w:val="nl-BE"/>
        </w:rPr>
        <w:t xml:space="preserve"> </w:t>
      </w:r>
      <w:r w:rsidRPr="00357525">
        <w:rPr>
          <w:sz w:val="22"/>
          <w:lang w:val="nl-BE"/>
        </w:rPr>
        <w:t>moeten de dossiers een verschillende en specifieke inhoud hebben, toegespitst op de omschrijvingen en criteria</w:t>
      </w:r>
      <w:r w:rsidR="00AE02DA" w:rsidRPr="00357525">
        <w:rPr>
          <w:sz w:val="22"/>
          <w:lang w:val="nl-BE"/>
        </w:rPr>
        <w:t xml:space="preserve"> van de</w:t>
      </w:r>
      <w:r w:rsidR="00015969" w:rsidRPr="00357525">
        <w:rPr>
          <w:sz w:val="22"/>
          <w:lang w:val="nl-BE"/>
        </w:rPr>
        <w:t xml:space="preserve"> betreffende categorieën. </w:t>
      </w:r>
      <w:proofErr w:type="gramStart"/>
      <w:r w:rsidRPr="00357525">
        <w:rPr>
          <w:sz w:val="22"/>
          <w:lang w:val="nl-BE"/>
        </w:rPr>
        <w:t>Indien</w:t>
      </w:r>
      <w:proofErr w:type="gramEnd"/>
      <w:r w:rsidRPr="00357525">
        <w:rPr>
          <w:sz w:val="22"/>
          <w:lang w:val="nl-BE"/>
        </w:rPr>
        <w:t xml:space="preserve"> dit niet duidelijk het geval is, heeft de </w:t>
      </w:r>
      <w:r w:rsidR="000F782C" w:rsidRPr="00357525">
        <w:rPr>
          <w:sz w:val="22"/>
          <w:lang w:val="nl-BE"/>
        </w:rPr>
        <w:t>jury</w:t>
      </w:r>
      <w:r w:rsidRPr="00357525">
        <w:rPr>
          <w:sz w:val="22"/>
          <w:lang w:val="nl-BE"/>
        </w:rPr>
        <w:t xml:space="preserve"> het recht uit te maken in welke categorie het dossier wordt ingedeeld. Deze beslissing is dan onherroepelijk.</w:t>
      </w:r>
    </w:p>
    <w:p w14:paraId="2311D597" w14:textId="77777777" w:rsidR="00A84352" w:rsidRPr="00357525" w:rsidRDefault="00A84352" w:rsidP="00356A98">
      <w:pPr>
        <w:rPr>
          <w:sz w:val="22"/>
          <w:lang w:val="nl-BE"/>
        </w:rPr>
      </w:pPr>
    </w:p>
    <w:p w14:paraId="02BC0D71" w14:textId="77777777" w:rsidR="003923F6" w:rsidRPr="00357525" w:rsidRDefault="009D580B" w:rsidP="00CE599E">
      <w:pPr>
        <w:rPr>
          <w:sz w:val="22"/>
          <w:lang w:val="nl-BE"/>
        </w:rPr>
      </w:pPr>
      <w:r w:rsidRPr="00357525">
        <w:rPr>
          <w:b/>
          <w:sz w:val="22"/>
          <w:lang w:val="nl-BE"/>
        </w:rPr>
        <w:t>PUBLIEKSVOTING</w:t>
      </w:r>
      <w:r w:rsidR="00CE599E" w:rsidRPr="00357525">
        <w:rPr>
          <w:b/>
          <w:sz w:val="22"/>
          <w:lang w:val="nl-BE"/>
        </w:rPr>
        <w:t xml:space="preserve">: </w:t>
      </w:r>
      <w:r w:rsidR="00560929" w:rsidRPr="00357525">
        <w:rPr>
          <w:sz w:val="22"/>
          <w:lang w:val="nl-BE"/>
        </w:rPr>
        <w:t>Om de winnaar te bepalen in de categorie</w:t>
      </w:r>
      <w:r w:rsidR="00560929" w:rsidRPr="00357525">
        <w:rPr>
          <w:b/>
          <w:sz w:val="22"/>
          <w:lang w:val="nl-BE"/>
        </w:rPr>
        <w:t xml:space="preserve"> </w:t>
      </w:r>
      <w:r w:rsidR="00CE599E" w:rsidRPr="00357525">
        <w:rPr>
          <w:sz w:val="22"/>
          <w:lang w:val="nl-BE"/>
        </w:rPr>
        <w:t xml:space="preserve">Media </w:t>
      </w:r>
      <w:proofErr w:type="spellStart"/>
      <w:r w:rsidR="00CE599E" w:rsidRPr="00357525">
        <w:rPr>
          <w:sz w:val="22"/>
          <w:lang w:val="nl-BE"/>
        </w:rPr>
        <w:t>Advertiser</w:t>
      </w:r>
      <w:proofErr w:type="spellEnd"/>
      <w:r w:rsidR="00CE599E" w:rsidRPr="00357525">
        <w:rPr>
          <w:sz w:val="22"/>
          <w:lang w:val="nl-BE"/>
        </w:rPr>
        <w:t xml:space="preserve"> of </w:t>
      </w:r>
      <w:proofErr w:type="spellStart"/>
      <w:r w:rsidR="00CE599E" w:rsidRPr="00357525">
        <w:rPr>
          <w:sz w:val="22"/>
          <w:lang w:val="nl-BE"/>
        </w:rPr>
        <w:t>the</w:t>
      </w:r>
      <w:proofErr w:type="spellEnd"/>
      <w:r w:rsidR="00CE599E" w:rsidRPr="00357525">
        <w:rPr>
          <w:sz w:val="22"/>
          <w:lang w:val="nl-BE"/>
        </w:rPr>
        <w:t xml:space="preserve"> </w:t>
      </w:r>
      <w:proofErr w:type="spellStart"/>
      <w:r w:rsidR="00CE599E" w:rsidRPr="00357525">
        <w:rPr>
          <w:sz w:val="22"/>
          <w:lang w:val="nl-BE"/>
        </w:rPr>
        <w:t>Year</w:t>
      </w:r>
      <w:proofErr w:type="spellEnd"/>
      <w:r w:rsidR="00CE599E" w:rsidRPr="00357525">
        <w:rPr>
          <w:b/>
          <w:sz w:val="22"/>
          <w:lang w:val="nl-BE"/>
        </w:rPr>
        <w:t xml:space="preserve"> </w:t>
      </w:r>
      <w:r w:rsidR="00560929" w:rsidRPr="00357525">
        <w:rPr>
          <w:sz w:val="22"/>
          <w:lang w:val="nl-BE"/>
        </w:rPr>
        <w:t>worden de 3 genomineerden</w:t>
      </w:r>
      <w:r w:rsidR="00560929" w:rsidRPr="00357525">
        <w:rPr>
          <w:b/>
          <w:sz w:val="22"/>
          <w:lang w:val="nl-BE"/>
        </w:rPr>
        <w:t xml:space="preserve"> </w:t>
      </w:r>
      <w:r w:rsidR="00560929" w:rsidRPr="00357525">
        <w:rPr>
          <w:sz w:val="22"/>
          <w:lang w:val="nl-BE"/>
        </w:rPr>
        <w:t xml:space="preserve">uit de stemming van de </w:t>
      </w:r>
      <w:r w:rsidR="0003013D" w:rsidRPr="00357525">
        <w:rPr>
          <w:sz w:val="22"/>
          <w:lang w:val="nl-BE"/>
        </w:rPr>
        <w:t xml:space="preserve">finale </w:t>
      </w:r>
      <w:proofErr w:type="gramStart"/>
      <w:r w:rsidR="0003013D" w:rsidRPr="00357525">
        <w:rPr>
          <w:sz w:val="22"/>
          <w:lang w:val="nl-BE"/>
        </w:rPr>
        <w:t xml:space="preserve">AMMA </w:t>
      </w:r>
      <w:r w:rsidR="00560929" w:rsidRPr="00357525">
        <w:rPr>
          <w:sz w:val="22"/>
          <w:lang w:val="nl-BE"/>
        </w:rPr>
        <w:t>jury</w:t>
      </w:r>
      <w:proofErr w:type="gramEnd"/>
      <w:r w:rsidR="00560929" w:rsidRPr="00357525">
        <w:rPr>
          <w:sz w:val="22"/>
          <w:lang w:val="nl-BE"/>
        </w:rPr>
        <w:t xml:space="preserve"> onderworpen aan een publieke stemronde op de reclamemarkt bij de vakmensen uit de verschillende segmenten: </w:t>
      </w:r>
      <w:r w:rsidR="00CE599E" w:rsidRPr="00357525">
        <w:rPr>
          <w:sz w:val="22"/>
          <w:lang w:val="nl-BE"/>
        </w:rPr>
        <w:t>r</w:t>
      </w:r>
      <w:r w:rsidR="00560929" w:rsidRPr="00357525">
        <w:rPr>
          <w:sz w:val="22"/>
          <w:lang w:val="nl-BE"/>
        </w:rPr>
        <w:t>e</w:t>
      </w:r>
      <w:r w:rsidR="00CE599E" w:rsidRPr="00357525">
        <w:rPr>
          <w:sz w:val="22"/>
          <w:lang w:val="nl-BE"/>
        </w:rPr>
        <w:t>gies, m</w:t>
      </w:r>
      <w:r w:rsidR="00560929" w:rsidRPr="00357525">
        <w:rPr>
          <w:sz w:val="22"/>
          <w:lang w:val="nl-BE"/>
        </w:rPr>
        <w:t>edia</w:t>
      </w:r>
      <w:r w:rsidR="00CE599E" w:rsidRPr="00357525">
        <w:rPr>
          <w:sz w:val="22"/>
          <w:lang w:val="nl-BE"/>
        </w:rPr>
        <w:t xml:space="preserve">, </w:t>
      </w:r>
      <w:r w:rsidR="00560929" w:rsidRPr="00357525">
        <w:rPr>
          <w:sz w:val="22"/>
          <w:lang w:val="nl-BE"/>
        </w:rPr>
        <w:t>media- en reclamebureaus</w:t>
      </w:r>
      <w:r w:rsidR="00CE599E" w:rsidRPr="00357525">
        <w:rPr>
          <w:sz w:val="22"/>
          <w:lang w:val="nl-BE"/>
        </w:rPr>
        <w:t xml:space="preserve"> e</w:t>
      </w:r>
      <w:r w:rsidR="00560929" w:rsidRPr="00357525">
        <w:rPr>
          <w:sz w:val="22"/>
          <w:lang w:val="nl-BE"/>
        </w:rPr>
        <w:t>n</w:t>
      </w:r>
      <w:r w:rsidR="00CE599E" w:rsidRPr="00357525">
        <w:rPr>
          <w:sz w:val="22"/>
          <w:lang w:val="nl-BE"/>
        </w:rPr>
        <w:t xml:space="preserve"> </w:t>
      </w:r>
      <w:r w:rsidR="00560929" w:rsidRPr="00357525">
        <w:rPr>
          <w:sz w:val="22"/>
          <w:lang w:val="nl-BE"/>
        </w:rPr>
        <w:t>onderzoekbureaus. Aan elk segment wordt een gewicht toegekend</w:t>
      </w:r>
      <w:r w:rsidR="00944935" w:rsidRPr="00357525">
        <w:rPr>
          <w:sz w:val="22"/>
          <w:lang w:val="nl-BE"/>
        </w:rPr>
        <w:t>: 40% aan de agentschappen; 40% aan de media &amp; regies; 20% aan de adverteerders &amp; andere actoren</w:t>
      </w:r>
      <w:r w:rsidR="0074603F" w:rsidRPr="00357525">
        <w:rPr>
          <w:sz w:val="22"/>
          <w:lang w:val="nl-BE"/>
        </w:rPr>
        <w:t xml:space="preserve">. </w:t>
      </w:r>
    </w:p>
    <w:p w14:paraId="475524F0" w14:textId="64BEB1E8" w:rsidR="009D580B" w:rsidRPr="00357525" w:rsidRDefault="00560929" w:rsidP="00CE599E">
      <w:pPr>
        <w:rPr>
          <w:sz w:val="22"/>
          <w:lang w:val="nl-BE"/>
        </w:rPr>
      </w:pPr>
      <w:r w:rsidRPr="00357525">
        <w:rPr>
          <w:sz w:val="22"/>
          <w:lang w:val="nl-BE"/>
        </w:rPr>
        <w:t xml:space="preserve">De </w:t>
      </w:r>
      <w:r w:rsidR="0070292D" w:rsidRPr="00357525">
        <w:rPr>
          <w:sz w:val="22"/>
          <w:lang w:val="nl-BE"/>
        </w:rPr>
        <w:t xml:space="preserve">individuele </w:t>
      </w:r>
      <w:r w:rsidRPr="00357525">
        <w:rPr>
          <w:sz w:val="22"/>
          <w:lang w:val="nl-BE"/>
        </w:rPr>
        <w:t xml:space="preserve">stemmen worden </w:t>
      </w:r>
      <w:r w:rsidR="0070292D" w:rsidRPr="00357525">
        <w:rPr>
          <w:sz w:val="22"/>
          <w:lang w:val="nl-BE"/>
        </w:rPr>
        <w:t xml:space="preserve">uitgebracht op het </w:t>
      </w:r>
      <w:r w:rsidR="00EC5A7C" w:rsidRPr="00357525">
        <w:rPr>
          <w:sz w:val="22"/>
          <w:lang w:val="nl-BE"/>
        </w:rPr>
        <w:t>wedstrijd</w:t>
      </w:r>
      <w:r w:rsidR="0070292D" w:rsidRPr="00357525">
        <w:rPr>
          <w:sz w:val="22"/>
          <w:lang w:val="nl-BE"/>
        </w:rPr>
        <w:t xml:space="preserve">platform en </w:t>
      </w:r>
      <w:r w:rsidRPr="00357525">
        <w:rPr>
          <w:sz w:val="22"/>
          <w:lang w:val="nl-BE"/>
        </w:rPr>
        <w:t xml:space="preserve">gevalideerd </w:t>
      </w:r>
      <w:r w:rsidR="0070292D" w:rsidRPr="00357525">
        <w:rPr>
          <w:sz w:val="22"/>
          <w:lang w:val="nl-BE"/>
        </w:rPr>
        <w:t xml:space="preserve">door een professioneel emailadres. </w:t>
      </w:r>
    </w:p>
    <w:p w14:paraId="2CE1AFB6" w14:textId="3743F208" w:rsidR="009D580B" w:rsidRPr="00357525" w:rsidRDefault="009D580B">
      <w:pPr>
        <w:rPr>
          <w:sz w:val="22"/>
          <w:lang w:val="nl-BE"/>
        </w:rPr>
      </w:pPr>
    </w:p>
    <w:p w14:paraId="2876D465" w14:textId="54089360" w:rsidR="00CE599E" w:rsidRPr="00357525" w:rsidRDefault="0070292D" w:rsidP="00CE599E">
      <w:pPr>
        <w:rPr>
          <w:sz w:val="22"/>
          <w:lang w:val="nl-BE"/>
        </w:rPr>
      </w:pPr>
      <w:r w:rsidRPr="00357525">
        <w:rPr>
          <w:sz w:val="22"/>
          <w:lang w:val="nl-BE"/>
        </w:rPr>
        <w:t xml:space="preserve">De stemming van het publiek voor de Media </w:t>
      </w:r>
      <w:proofErr w:type="spellStart"/>
      <w:r w:rsidRPr="00357525">
        <w:rPr>
          <w:sz w:val="22"/>
          <w:lang w:val="nl-BE"/>
        </w:rPr>
        <w:t>Advertiser</w:t>
      </w:r>
      <w:proofErr w:type="spellEnd"/>
      <w:r w:rsidRPr="00357525">
        <w:rPr>
          <w:sz w:val="22"/>
          <w:lang w:val="nl-BE"/>
        </w:rPr>
        <w:t xml:space="preserve"> of </w:t>
      </w:r>
      <w:proofErr w:type="spellStart"/>
      <w:r w:rsidRPr="00357525">
        <w:rPr>
          <w:sz w:val="22"/>
          <w:lang w:val="nl-BE"/>
        </w:rPr>
        <w:t>the</w:t>
      </w:r>
      <w:proofErr w:type="spellEnd"/>
      <w:r w:rsidRPr="00357525">
        <w:rPr>
          <w:sz w:val="22"/>
          <w:lang w:val="nl-BE"/>
        </w:rPr>
        <w:t xml:space="preserve"> </w:t>
      </w:r>
      <w:proofErr w:type="spellStart"/>
      <w:r w:rsidR="006E602F" w:rsidRPr="00357525">
        <w:rPr>
          <w:sz w:val="22"/>
          <w:lang w:val="nl-BE"/>
        </w:rPr>
        <w:t>Y</w:t>
      </w:r>
      <w:r w:rsidRPr="00357525">
        <w:rPr>
          <w:sz w:val="22"/>
          <w:lang w:val="nl-BE"/>
        </w:rPr>
        <w:t>ear</w:t>
      </w:r>
      <w:proofErr w:type="spellEnd"/>
      <w:r w:rsidRPr="00357525">
        <w:rPr>
          <w:sz w:val="22"/>
          <w:lang w:val="nl-BE"/>
        </w:rPr>
        <w:t xml:space="preserve"> staat onder toezicht van de coördinator van de </w:t>
      </w:r>
      <w:r w:rsidR="00DD7289" w:rsidRPr="00357525">
        <w:rPr>
          <w:sz w:val="22"/>
          <w:lang w:val="nl-BE"/>
        </w:rPr>
        <w:t>AMMA</w:t>
      </w:r>
      <w:r w:rsidRPr="00357525">
        <w:rPr>
          <w:sz w:val="22"/>
          <w:lang w:val="nl-BE"/>
        </w:rPr>
        <w:t xml:space="preserve"> in samenspraak met de juryvoorzit</w:t>
      </w:r>
      <w:r w:rsidR="002724BD" w:rsidRPr="00357525">
        <w:rPr>
          <w:sz w:val="22"/>
          <w:lang w:val="nl-BE"/>
        </w:rPr>
        <w:t xml:space="preserve">ter. </w:t>
      </w:r>
      <w:proofErr w:type="gramStart"/>
      <w:r w:rsidRPr="00357525">
        <w:rPr>
          <w:sz w:val="22"/>
          <w:lang w:val="nl-BE"/>
        </w:rPr>
        <w:t>Indien</w:t>
      </w:r>
      <w:proofErr w:type="gramEnd"/>
      <w:r w:rsidRPr="00357525">
        <w:rPr>
          <w:sz w:val="22"/>
          <w:lang w:val="nl-BE"/>
        </w:rPr>
        <w:t xml:space="preserve"> er onregelmatigheden worden vastgesteld tijdens de </w:t>
      </w:r>
      <w:r w:rsidR="00DD7289" w:rsidRPr="00357525">
        <w:rPr>
          <w:sz w:val="22"/>
          <w:lang w:val="nl-BE"/>
        </w:rPr>
        <w:t>stemronde</w:t>
      </w:r>
      <w:r w:rsidRPr="00357525">
        <w:rPr>
          <w:sz w:val="22"/>
          <w:lang w:val="nl-BE"/>
        </w:rPr>
        <w:t xml:space="preserve"> van het </w:t>
      </w:r>
      <w:r w:rsidRPr="00357525">
        <w:rPr>
          <w:sz w:val="22"/>
          <w:lang w:val="nl-BE"/>
        </w:rPr>
        <w:lastRenderedPageBreak/>
        <w:t xml:space="preserve">publiek, behoudt hij zich het recht voor deze te sanctioneren. De sanctie kan leiden tot </w:t>
      </w:r>
      <w:r w:rsidR="002855F4" w:rsidRPr="00357525">
        <w:rPr>
          <w:sz w:val="22"/>
          <w:lang w:val="nl-BE"/>
        </w:rPr>
        <w:t>het schrappen van alle publiekstemmen voor de betreffende dossiers.</w:t>
      </w:r>
      <w:r w:rsidRPr="00357525">
        <w:rPr>
          <w:sz w:val="22"/>
          <w:lang w:val="nl-BE"/>
        </w:rPr>
        <w:t xml:space="preserve"> </w:t>
      </w:r>
    </w:p>
    <w:p w14:paraId="71BEEBEC" w14:textId="77777777" w:rsidR="00E83444" w:rsidRPr="00357525" w:rsidRDefault="00E83444" w:rsidP="00E83444">
      <w:pPr>
        <w:rPr>
          <w:sz w:val="22"/>
          <w:lang w:val="nl-BE"/>
        </w:rPr>
      </w:pPr>
    </w:p>
    <w:p w14:paraId="446DB6A5" w14:textId="37E7068E" w:rsidR="00CE599E" w:rsidRPr="00357525" w:rsidRDefault="00356A98" w:rsidP="00E83444">
      <w:pPr>
        <w:rPr>
          <w:sz w:val="22"/>
          <w:lang w:val="nl-BE"/>
        </w:rPr>
      </w:pPr>
      <w:r w:rsidRPr="00357525">
        <w:rPr>
          <w:b/>
          <w:sz w:val="22"/>
          <w:lang w:val="nl-BE"/>
        </w:rPr>
        <w:t>SPECIAL</w:t>
      </w:r>
      <w:r w:rsidR="00A865DE" w:rsidRPr="00357525">
        <w:rPr>
          <w:b/>
          <w:sz w:val="22"/>
          <w:lang w:val="nl-BE"/>
        </w:rPr>
        <w:t xml:space="preserve"> </w:t>
      </w:r>
      <w:r w:rsidR="00766399" w:rsidRPr="00357525">
        <w:rPr>
          <w:b/>
          <w:sz w:val="22"/>
          <w:lang w:val="nl-BE"/>
        </w:rPr>
        <w:t xml:space="preserve">MENTION OF </w:t>
      </w:r>
      <w:r w:rsidR="00A865DE" w:rsidRPr="00357525">
        <w:rPr>
          <w:b/>
          <w:sz w:val="22"/>
          <w:lang w:val="nl-BE"/>
        </w:rPr>
        <w:t xml:space="preserve">THE JURY: </w:t>
      </w:r>
      <w:r w:rsidR="00EC5A7C" w:rsidRPr="00357525">
        <w:rPr>
          <w:sz w:val="22"/>
          <w:lang w:val="nl-BE"/>
        </w:rPr>
        <w:t>CommPass</w:t>
      </w:r>
      <w:r w:rsidR="00E83444" w:rsidRPr="00357525">
        <w:rPr>
          <w:sz w:val="22"/>
          <w:lang w:val="nl-BE"/>
        </w:rPr>
        <w:t xml:space="preserve"> wil </w:t>
      </w:r>
      <w:r w:rsidR="002E5978" w:rsidRPr="00357525">
        <w:rPr>
          <w:sz w:val="22"/>
          <w:lang w:val="nl-BE"/>
        </w:rPr>
        <w:t xml:space="preserve">in het bijzonder de </w:t>
      </w:r>
      <w:r w:rsidR="00E83444" w:rsidRPr="00357525">
        <w:rPr>
          <w:sz w:val="22"/>
          <w:lang w:val="nl-BE"/>
        </w:rPr>
        <w:t xml:space="preserve">nieuwe initiatieven steunen binnen de mediasector. In die optiek heeft de jury het recht en de mogelijkheid een </w:t>
      </w:r>
      <w:r w:rsidR="008F0B46" w:rsidRPr="00357525">
        <w:rPr>
          <w:sz w:val="22"/>
          <w:lang w:val="nl-BE"/>
        </w:rPr>
        <w:t>“</w:t>
      </w:r>
      <w:r w:rsidR="00E83444" w:rsidRPr="00357525">
        <w:rPr>
          <w:sz w:val="22"/>
          <w:lang w:val="nl-BE"/>
        </w:rPr>
        <w:t>speciale vermelding</w:t>
      </w:r>
      <w:r w:rsidR="008F0B46" w:rsidRPr="00357525">
        <w:rPr>
          <w:sz w:val="22"/>
          <w:lang w:val="nl-BE"/>
        </w:rPr>
        <w:t>”</w:t>
      </w:r>
      <w:r w:rsidR="00E83444" w:rsidRPr="00357525">
        <w:rPr>
          <w:sz w:val="22"/>
          <w:lang w:val="nl-BE"/>
        </w:rPr>
        <w:t xml:space="preserve"> of een “coup de coeur” uit te spreken voor een </w:t>
      </w:r>
      <w:r w:rsidR="00D059ED" w:rsidRPr="00357525">
        <w:rPr>
          <w:sz w:val="22"/>
          <w:lang w:val="nl-BE"/>
        </w:rPr>
        <w:t xml:space="preserve">dossier met betrekking tot een innovatie of </w:t>
      </w:r>
      <w:r w:rsidR="00E83444" w:rsidRPr="00357525">
        <w:rPr>
          <w:sz w:val="22"/>
          <w:lang w:val="nl-BE"/>
        </w:rPr>
        <w:t>een speciaal initiatief op de markt. Het handelt</w:t>
      </w:r>
      <w:r w:rsidR="00310DE3" w:rsidRPr="00357525">
        <w:rPr>
          <w:sz w:val="22"/>
          <w:lang w:val="nl-BE"/>
        </w:rPr>
        <w:t xml:space="preserve"> hier niet over een echte award</w:t>
      </w:r>
      <w:r w:rsidR="00E83444" w:rsidRPr="00357525">
        <w:rPr>
          <w:sz w:val="22"/>
          <w:lang w:val="nl-BE"/>
        </w:rPr>
        <w:t xml:space="preserve"> maar het is een soort aanmoediging voor nieuwe initiatieven.</w:t>
      </w:r>
      <w:r w:rsidR="0070292D" w:rsidRPr="00357525">
        <w:rPr>
          <w:sz w:val="22"/>
          <w:lang w:val="nl-BE"/>
        </w:rPr>
        <w:t xml:space="preserve"> </w:t>
      </w:r>
    </w:p>
    <w:p w14:paraId="19B79563" w14:textId="75956D15" w:rsidR="00EE504A" w:rsidRPr="00357525" w:rsidRDefault="00E83444" w:rsidP="007A1CE7">
      <w:pPr>
        <w:rPr>
          <w:sz w:val="22"/>
          <w:lang w:val="nl-BE"/>
        </w:rPr>
      </w:pPr>
      <w:r w:rsidRPr="00357525">
        <w:rPr>
          <w:sz w:val="22"/>
          <w:lang w:val="nl-BE"/>
        </w:rPr>
        <w:t>Deze speciale vermelding dient evenwel betrekking te hebben op een van de ingediende dossiers. In geen geval kan de jury zich uitspreken over initiatieven of personen die geen kandidaatsdossier hebben ingediend.</w:t>
      </w:r>
      <w:r w:rsidR="00EE504A" w:rsidRPr="00357525">
        <w:rPr>
          <w:sz w:val="22"/>
          <w:lang w:val="nl-BE"/>
        </w:rPr>
        <w:t xml:space="preserve"> </w:t>
      </w:r>
    </w:p>
    <w:p w14:paraId="0086BC83" w14:textId="77777777" w:rsidR="00EE504A" w:rsidRPr="00357525" w:rsidRDefault="00EE504A" w:rsidP="007A1CE7">
      <w:pPr>
        <w:rPr>
          <w:sz w:val="22"/>
          <w:lang w:val="nl-BE"/>
        </w:rPr>
      </w:pPr>
    </w:p>
    <w:p w14:paraId="3AF98526" w14:textId="7B738EC8" w:rsidR="007A1CE7" w:rsidRPr="00357525" w:rsidRDefault="00356A98" w:rsidP="007A1CE7">
      <w:pPr>
        <w:rPr>
          <w:sz w:val="22"/>
          <w:lang w:val="nl-BE"/>
        </w:rPr>
      </w:pPr>
      <w:r w:rsidRPr="00357525">
        <w:rPr>
          <w:b/>
          <w:sz w:val="22"/>
          <w:lang w:val="nl-BE"/>
        </w:rPr>
        <w:t>MEDIA PERSONALITY OF THE YEAR</w:t>
      </w:r>
      <w:r w:rsidR="00DE370B" w:rsidRPr="00357525">
        <w:rPr>
          <w:b/>
          <w:sz w:val="22"/>
          <w:lang w:val="nl-BE"/>
        </w:rPr>
        <w:t>:</w:t>
      </w:r>
      <w:r w:rsidR="0001055A" w:rsidRPr="00357525">
        <w:rPr>
          <w:b/>
          <w:sz w:val="22"/>
          <w:lang w:val="nl-BE"/>
        </w:rPr>
        <w:t xml:space="preserve"> </w:t>
      </w:r>
      <w:r w:rsidR="00B83FE0" w:rsidRPr="00357525">
        <w:rPr>
          <w:sz w:val="22"/>
          <w:lang w:val="nl-BE"/>
        </w:rPr>
        <w:t>de jury heeft de mogelijkheid om</w:t>
      </w:r>
      <w:r w:rsidR="00A865DE" w:rsidRPr="00357525">
        <w:rPr>
          <w:sz w:val="22"/>
          <w:lang w:val="nl-BE"/>
        </w:rPr>
        <w:t xml:space="preserve">, op basis van een shortlist aan kandidaten die </w:t>
      </w:r>
      <w:r w:rsidR="00766399" w:rsidRPr="00357525">
        <w:rPr>
          <w:sz w:val="22"/>
          <w:lang w:val="nl-BE"/>
        </w:rPr>
        <w:t>voorgelegd wordt door de raad van bestuur van CommPass,</w:t>
      </w:r>
      <w:r w:rsidR="0003013D" w:rsidRPr="00357525">
        <w:rPr>
          <w:sz w:val="22"/>
          <w:lang w:val="nl-BE"/>
        </w:rPr>
        <w:t xml:space="preserve"> </w:t>
      </w:r>
      <w:r w:rsidR="00B83FE0" w:rsidRPr="00357525">
        <w:rPr>
          <w:sz w:val="22"/>
          <w:lang w:val="nl-BE"/>
        </w:rPr>
        <w:t xml:space="preserve">de award </w:t>
      </w:r>
      <w:r w:rsidR="007A1CE7" w:rsidRPr="00357525">
        <w:rPr>
          <w:sz w:val="22"/>
          <w:lang w:val="nl-BE"/>
        </w:rPr>
        <w:t xml:space="preserve">Media </w:t>
      </w:r>
      <w:proofErr w:type="spellStart"/>
      <w:r w:rsidR="007A1CE7" w:rsidRPr="00357525">
        <w:rPr>
          <w:sz w:val="22"/>
          <w:lang w:val="nl-BE"/>
        </w:rPr>
        <w:t>Personality</w:t>
      </w:r>
      <w:proofErr w:type="spellEnd"/>
      <w:r w:rsidR="007A1CE7" w:rsidRPr="00357525">
        <w:rPr>
          <w:sz w:val="22"/>
          <w:lang w:val="nl-BE"/>
        </w:rPr>
        <w:t xml:space="preserve"> of </w:t>
      </w:r>
      <w:proofErr w:type="spellStart"/>
      <w:r w:rsidR="007A1CE7" w:rsidRPr="00357525">
        <w:rPr>
          <w:sz w:val="22"/>
          <w:lang w:val="nl-BE"/>
        </w:rPr>
        <w:t>the</w:t>
      </w:r>
      <w:proofErr w:type="spellEnd"/>
      <w:r w:rsidR="007A1CE7" w:rsidRPr="00357525">
        <w:rPr>
          <w:sz w:val="22"/>
          <w:lang w:val="nl-BE"/>
        </w:rPr>
        <w:t xml:space="preserve"> </w:t>
      </w:r>
      <w:proofErr w:type="spellStart"/>
      <w:r w:rsidR="007A1CE7" w:rsidRPr="00357525">
        <w:rPr>
          <w:sz w:val="22"/>
          <w:lang w:val="nl-BE"/>
        </w:rPr>
        <w:t>Year</w:t>
      </w:r>
      <w:proofErr w:type="spellEnd"/>
      <w:r w:rsidR="007A1CE7" w:rsidRPr="00357525">
        <w:rPr>
          <w:sz w:val="22"/>
          <w:lang w:val="nl-BE"/>
        </w:rPr>
        <w:t xml:space="preserve"> </w:t>
      </w:r>
      <w:r w:rsidR="00B83FE0" w:rsidRPr="00357525">
        <w:rPr>
          <w:sz w:val="22"/>
          <w:lang w:val="nl-BE"/>
        </w:rPr>
        <w:t xml:space="preserve">uit te reiken aan een persoon die tijdens het jaar </w:t>
      </w:r>
      <w:r w:rsidR="00D059ED" w:rsidRPr="00357525">
        <w:rPr>
          <w:sz w:val="22"/>
          <w:lang w:val="nl-BE"/>
        </w:rPr>
        <w:t>202</w:t>
      </w:r>
      <w:r w:rsidR="00144898" w:rsidRPr="00357525">
        <w:rPr>
          <w:sz w:val="22"/>
          <w:lang w:val="nl-BE"/>
        </w:rPr>
        <w:t>4</w:t>
      </w:r>
      <w:r w:rsidR="00D059ED" w:rsidRPr="00357525">
        <w:rPr>
          <w:sz w:val="22"/>
          <w:lang w:val="nl-BE"/>
        </w:rPr>
        <w:t xml:space="preserve"> </w:t>
      </w:r>
      <w:r w:rsidR="00B83FE0" w:rsidRPr="00357525">
        <w:rPr>
          <w:sz w:val="22"/>
          <w:lang w:val="nl-BE"/>
        </w:rPr>
        <w:t xml:space="preserve">een speciale en verdienstelijke bijdrage heeft geleverd aan een medium of de mediamarkt in het algemeen. Voor deze categorie </w:t>
      </w:r>
      <w:r w:rsidR="007413D2" w:rsidRPr="00357525">
        <w:rPr>
          <w:sz w:val="22"/>
          <w:lang w:val="nl-BE"/>
        </w:rPr>
        <w:t>kan de jury zich niet bogen op dossiers maar elk jurylid beschikt over de mogelijkheid om namen van kandidaten in te dienen.</w:t>
      </w:r>
      <w:r w:rsidR="007E0585" w:rsidRPr="00357525">
        <w:rPr>
          <w:sz w:val="22"/>
          <w:lang w:val="nl-BE"/>
        </w:rPr>
        <w:t xml:space="preserve"> De uiteindelijke beslissing ligt bij de juryvoorzitter en ondervoorzit</w:t>
      </w:r>
      <w:r w:rsidR="00BC3804" w:rsidRPr="00357525">
        <w:rPr>
          <w:sz w:val="22"/>
          <w:lang w:val="nl-BE"/>
        </w:rPr>
        <w:t>s</w:t>
      </w:r>
      <w:r w:rsidR="007E0585" w:rsidRPr="00357525">
        <w:rPr>
          <w:sz w:val="22"/>
          <w:lang w:val="nl-BE"/>
        </w:rPr>
        <w:t xml:space="preserve">ter. </w:t>
      </w:r>
    </w:p>
    <w:p w14:paraId="3BD093FE" w14:textId="77777777" w:rsidR="00D059ED" w:rsidRPr="00357525" w:rsidRDefault="00D059ED" w:rsidP="007A1CE7">
      <w:pPr>
        <w:rPr>
          <w:sz w:val="22"/>
          <w:lang w:val="nl-BE"/>
        </w:rPr>
      </w:pPr>
    </w:p>
    <w:p w14:paraId="1386C4E8" w14:textId="48F2D40A" w:rsidR="0074603F" w:rsidRPr="00357525" w:rsidRDefault="00D059ED" w:rsidP="007A1CE7">
      <w:pPr>
        <w:rPr>
          <w:sz w:val="22"/>
          <w:lang w:val="nl-BE"/>
        </w:rPr>
      </w:pPr>
      <w:r w:rsidRPr="00357525">
        <w:rPr>
          <w:b/>
          <w:bCs/>
          <w:sz w:val="22"/>
          <w:lang w:val="nl-BE"/>
        </w:rPr>
        <w:t xml:space="preserve">ADVERTISING BRAND OF THE YEAR: </w:t>
      </w:r>
      <w:r w:rsidRPr="00357525">
        <w:rPr>
          <w:sz w:val="22"/>
          <w:lang w:val="nl-BE"/>
        </w:rPr>
        <w:t xml:space="preserve">de jury heeft </w:t>
      </w:r>
      <w:proofErr w:type="gramStart"/>
      <w:r w:rsidRPr="00357525">
        <w:rPr>
          <w:sz w:val="22"/>
          <w:lang w:val="nl-BE"/>
        </w:rPr>
        <w:t>tevens</w:t>
      </w:r>
      <w:proofErr w:type="gramEnd"/>
      <w:r w:rsidRPr="00357525">
        <w:rPr>
          <w:sz w:val="22"/>
          <w:lang w:val="nl-BE"/>
        </w:rPr>
        <w:t xml:space="preserve"> de mogelijkheid om de award </w:t>
      </w:r>
      <w:r w:rsidR="00766399" w:rsidRPr="00357525">
        <w:rPr>
          <w:sz w:val="22"/>
          <w:lang w:val="nl-BE"/>
        </w:rPr>
        <w:t>“</w:t>
      </w:r>
      <w:r w:rsidRPr="00357525">
        <w:rPr>
          <w:sz w:val="22"/>
          <w:lang w:val="nl-BE"/>
        </w:rPr>
        <w:t xml:space="preserve">Advertising Brand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00766399" w:rsidRPr="00357525">
        <w:rPr>
          <w:sz w:val="22"/>
          <w:lang w:val="nl-BE"/>
        </w:rPr>
        <w:t>”</w:t>
      </w:r>
      <w:r w:rsidRPr="00357525">
        <w:rPr>
          <w:sz w:val="22"/>
          <w:lang w:val="nl-BE"/>
        </w:rPr>
        <w:t xml:space="preserve"> uit te reiken aan een merk dat in meerdere categorieën </w:t>
      </w:r>
      <w:r w:rsidR="00766399" w:rsidRPr="00357525">
        <w:rPr>
          <w:sz w:val="22"/>
          <w:lang w:val="nl-BE"/>
        </w:rPr>
        <w:t xml:space="preserve">genomineerd is of bijzonder </w:t>
      </w:r>
      <w:r w:rsidRPr="00357525">
        <w:rPr>
          <w:sz w:val="22"/>
          <w:lang w:val="nl-BE"/>
        </w:rPr>
        <w:t xml:space="preserve">sterke dossiers heeft ingediend. Voor deze </w:t>
      </w:r>
      <w:r w:rsidR="00766399" w:rsidRPr="00357525">
        <w:rPr>
          <w:sz w:val="22"/>
          <w:lang w:val="nl-BE"/>
        </w:rPr>
        <w:t>Award</w:t>
      </w:r>
      <w:r w:rsidRPr="00357525">
        <w:rPr>
          <w:sz w:val="22"/>
          <w:lang w:val="nl-BE"/>
        </w:rPr>
        <w:t xml:space="preserve"> moet de jury zich baseren op de ingediende dossiers. </w:t>
      </w:r>
      <w:r w:rsidR="00766399" w:rsidRPr="00357525">
        <w:rPr>
          <w:sz w:val="22"/>
          <w:lang w:val="nl-BE"/>
        </w:rPr>
        <w:t>In geen geval kan aan een merk deze award worden toegekend zonder dat het minstens 1 dossier indient in 1 categorie.</w:t>
      </w:r>
    </w:p>
    <w:p w14:paraId="5AF14252" w14:textId="77777777" w:rsidR="0074603F" w:rsidRPr="00357525" w:rsidRDefault="0074603F" w:rsidP="007A1CE7">
      <w:pPr>
        <w:rPr>
          <w:sz w:val="22"/>
          <w:lang w:val="nl-BE"/>
        </w:rPr>
      </w:pPr>
    </w:p>
    <w:p w14:paraId="38B3E0BE" w14:textId="77777777" w:rsidR="009D580B" w:rsidRPr="00357525" w:rsidRDefault="009D580B" w:rsidP="007A1CE7">
      <w:pPr>
        <w:rPr>
          <w:sz w:val="22"/>
          <w:lang w:val="nl-BE"/>
        </w:rPr>
      </w:pPr>
    </w:p>
    <w:p w14:paraId="57B4D972" w14:textId="77777777" w:rsidR="009D580B" w:rsidRPr="00357525" w:rsidRDefault="009D580B" w:rsidP="009D580B">
      <w:pPr>
        <w:rPr>
          <w:b/>
          <w:sz w:val="22"/>
          <w:lang w:val="nl-BE"/>
        </w:rPr>
      </w:pPr>
      <w:r w:rsidRPr="00357525">
        <w:rPr>
          <w:b/>
          <w:sz w:val="22"/>
          <w:lang w:val="nl-BE"/>
        </w:rPr>
        <w:t>NOMINATIES &amp; WINNAARS</w:t>
      </w:r>
    </w:p>
    <w:p w14:paraId="5006CF0B" w14:textId="09208274" w:rsidR="009D580B" w:rsidRPr="00357525" w:rsidRDefault="009D580B" w:rsidP="009D580B">
      <w:pPr>
        <w:rPr>
          <w:sz w:val="22"/>
          <w:lang w:val="nl-BE"/>
        </w:rPr>
      </w:pPr>
      <w:r w:rsidRPr="00357525">
        <w:rPr>
          <w:sz w:val="22"/>
          <w:lang w:val="nl-BE"/>
        </w:rPr>
        <w:t xml:space="preserve">De finale jury komt samen tijdens 1 sessie, op </w:t>
      </w:r>
      <w:r w:rsidR="00E762F9" w:rsidRPr="00357525">
        <w:rPr>
          <w:b/>
          <w:bCs/>
          <w:sz w:val="22"/>
          <w:lang w:val="nl-BE"/>
        </w:rPr>
        <w:t xml:space="preserve">16 </w:t>
      </w:r>
      <w:r w:rsidR="002855F4" w:rsidRPr="00357525">
        <w:rPr>
          <w:b/>
          <w:bCs/>
          <w:sz w:val="22"/>
          <w:lang w:val="nl-BE"/>
        </w:rPr>
        <w:t xml:space="preserve">mei </w:t>
      </w:r>
      <w:r w:rsidR="00E762F9" w:rsidRPr="00357525">
        <w:rPr>
          <w:b/>
          <w:bCs/>
          <w:sz w:val="22"/>
          <w:lang w:val="nl-BE"/>
        </w:rPr>
        <w:t>2025</w:t>
      </w:r>
      <w:r w:rsidR="00E762F9" w:rsidRPr="00357525">
        <w:rPr>
          <w:sz w:val="22"/>
          <w:lang w:val="nl-BE"/>
        </w:rPr>
        <w:t xml:space="preserve"> </w:t>
      </w:r>
      <w:r w:rsidRPr="00357525">
        <w:rPr>
          <w:sz w:val="22"/>
          <w:lang w:val="nl-BE"/>
        </w:rPr>
        <w:t xml:space="preserve">om de AMMA </w:t>
      </w:r>
      <w:r w:rsidR="00E762F9" w:rsidRPr="00357525">
        <w:rPr>
          <w:sz w:val="22"/>
          <w:lang w:val="nl-BE"/>
        </w:rPr>
        <w:t xml:space="preserve">2025 </w:t>
      </w:r>
      <w:r w:rsidRPr="00357525">
        <w:rPr>
          <w:sz w:val="22"/>
          <w:lang w:val="nl-BE"/>
        </w:rPr>
        <w:t xml:space="preserve">toe te wijzen. De namen van de winnaars worden geheimgehouden tot de proclamatie. </w:t>
      </w:r>
    </w:p>
    <w:p w14:paraId="3041B0AA" w14:textId="77777777" w:rsidR="009D580B" w:rsidRPr="00357525" w:rsidRDefault="009D580B" w:rsidP="009D580B">
      <w:pPr>
        <w:rPr>
          <w:sz w:val="22"/>
          <w:lang w:val="nl-BE"/>
        </w:rPr>
      </w:pPr>
    </w:p>
    <w:p w14:paraId="48E9533E" w14:textId="15B00690" w:rsidR="00766399" w:rsidRPr="00357525" w:rsidRDefault="009D580B">
      <w:pPr>
        <w:rPr>
          <w:sz w:val="22"/>
          <w:lang w:val="nl-BE"/>
        </w:rPr>
      </w:pPr>
      <w:r w:rsidRPr="00357525">
        <w:rPr>
          <w:sz w:val="22"/>
          <w:lang w:val="nl-BE"/>
        </w:rPr>
        <w:t>De proclamatie van de winnaars gebeurt tijdens de jaarlijkse AMMA-ceremonie</w:t>
      </w:r>
      <w:r w:rsidR="00A52D22" w:rsidRPr="00357525">
        <w:rPr>
          <w:sz w:val="22"/>
          <w:lang w:val="nl-BE"/>
        </w:rPr>
        <w:t xml:space="preserve">, op </w:t>
      </w:r>
      <w:r w:rsidR="0001055A" w:rsidRPr="00357525">
        <w:rPr>
          <w:b/>
          <w:bCs/>
          <w:sz w:val="22"/>
          <w:lang w:val="nl-BE"/>
        </w:rPr>
        <w:t>12</w:t>
      </w:r>
      <w:r w:rsidR="00E762F9" w:rsidRPr="00357525">
        <w:rPr>
          <w:b/>
          <w:bCs/>
          <w:sz w:val="22"/>
          <w:lang w:val="nl-BE"/>
        </w:rPr>
        <w:t xml:space="preserve"> </w:t>
      </w:r>
      <w:r w:rsidR="00A52D22" w:rsidRPr="00357525">
        <w:rPr>
          <w:b/>
          <w:bCs/>
          <w:sz w:val="22"/>
          <w:lang w:val="nl-BE"/>
        </w:rPr>
        <w:t xml:space="preserve">juni </w:t>
      </w:r>
      <w:r w:rsidR="00E762F9" w:rsidRPr="00357525">
        <w:rPr>
          <w:b/>
          <w:bCs/>
          <w:sz w:val="22"/>
          <w:lang w:val="nl-BE"/>
        </w:rPr>
        <w:t>2025</w:t>
      </w:r>
      <w:r w:rsidR="004E186C" w:rsidRPr="00357525">
        <w:rPr>
          <w:sz w:val="22"/>
          <w:lang w:val="nl-BE"/>
        </w:rPr>
        <w:t>.</w:t>
      </w:r>
    </w:p>
    <w:p w14:paraId="25A5C439" w14:textId="733B9FAF" w:rsidR="005C559A" w:rsidRPr="00357525" w:rsidRDefault="00766399">
      <w:pPr>
        <w:rPr>
          <w:sz w:val="22"/>
          <w:lang w:val="nl-BE"/>
        </w:rPr>
      </w:pPr>
      <w:r w:rsidRPr="00357525">
        <w:rPr>
          <w:sz w:val="22"/>
          <w:lang w:val="nl-BE"/>
        </w:rPr>
        <w:br w:type="page"/>
      </w:r>
    </w:p>
    <w:p w14:paraId="58164CAB" w14:textId="77777777" w:rsidR="00B01D37" w:rsidRPr="00357525" w:rsidRDefault="00B01D37">
      <w:pPr>
        <w:rPr>
          <w:sz w:val="22"/>
          <w:lang w:val="nl-BE"/>
        </w:rPr>
      </w:pPr>
    </w:p>
    <w:p w14:paraId="25493BD2" w14:textId="7B97D3D6" w:rsidR="003F2ED5" w:rsidRPr="00357525" w:rsidRDefault="003F2ED5" w:rsidP="003F2ED5">
      <w:pPr>
        <w:pBdr>
          <w:top w:val="double" w:sz="4" w:space="1" w:color="auto"/>
          <w:left w:val="double" w:sz="4" w:space="4" w:color="auto"/>
          <w:bottom w:val="double" w:sz="4" w:space="1" w:color="auto"/>
          <w:right w:val="double" w:sz="4" w:space="4" w:color="auto"/>
        </w:pBdr>
        <w:jc w:val="center"/>
        <w:rPr>
          <w:lang w:val="nl-BE"/>
        </w:rPr>
      </w:pPr>
      <w:r w:rsidRPr="00357525">
        <w:rPr>
          <w:b/>
          <w:sz w:val="28"/>
          <w:lang w:val="nl-BE"/>
        </w:rPr>
        <w:t>DE DOSSIERS</w:t>
      </w:r>
    </w:p>
    <w:p w14:paraId="0588B212" w14:textId="77777777" w:rsidR="003F2ED5" w:rsidRPr="00357525" w:rsidRDefault="003F2ED5" w:rsidP="003F2ED5">
      <w:pPr>
        <w:rPr>
          <w:lang w:val="nl-BE"/>
        </w:rPr>
      </w:pPr>
    </w:p>
    <w:p w14:paraId="47FF96D5" w14:textId="5512CE79" w:rsidR="00356A98" w:rsidRPr="00357525" w:rsidRDefault="0081602B" w:rsidP="0081602B">
      <w:pPr>
        <w:rPr>
          <w:sz w:val="22"/>
          <w:lang w:val="nl-BE"/>
        </w:rPr>
      </w:pPr>
      <w:r w:rsidRPr="00357525">
        <w:rPr>
          <w:sz w:val="22"/>
          <w:lang w:val="nl-BE"/>
        </w:rPr>
        <w:t xml:space="preserve">Om te </w:t>
      </w:r>
      <w:r w:rsidR="001848F9" w:rsidRPr="00357525">
        <w:rPr>
          <w:sz w:val="22"/>
          <w:lang w:val="nl-BE"/>
        </w:rPr>
        <w:t xml:space="preserve">kunnen meedingen naar een </w:t>
      </w:r>
      <w:r w:rsidR="0047618A" w:rsidRPr="00357525">
        <w:rPr>
          <w:sz w:val="22"/>
          <w:lang w:val="nl-BE"/>
        </w:rPr>
        <w:t>AMMA</w:t>
      </w:r>
      <w:r w:rsidR="001848F9" w:rsidRPr="00357525">
        <w:rPr>
          <w:sz w:val="22"/>
          <w:lang w:val="nl-BE"/>
        </w:rPr>
        <w:t xml:space="preserve"> </w:t>
      </w:r>
      <w:r w:rsidRPr="00357525">
        <w:rPr>
          <w:sz w:val="22"/>
          <w:lang w:val="nl-BE"/>
        </w:rPr>
        <w:t xml:space="preserve">moet er </w:t>
      </w:r>
      <w:r w:rsidR="004D7144" w:rsidRPr="00357525">
        <w:rPr>
          <w:sz w:val="22"/>
          <w:lang w:val="nl-BE"/>
        </w:rPr>
        <w:t xml:space="preserve">een dossier worden ingediend binnen de voorziene tijdslimieten. </w:t>
      </w:r>
      <w:proofErr w:type="gramStart"/>
      <w:r w:rsidR="001848F9" w:rsidRPr="00357525">
        <w:rPr>
          <w:sz w:val="22"/>
          <w:lang w:val="nl-BE"/>
        </w:rPr>
        <w:t>Indien</w:t>
      </w:r>
      <w:proofErr w:type="gramEnd"/>
      <w:r w:rsidR="001848F9" w:rsidRPr="00357525">
        <w:rPr>
          <w:sz w:val="22"/>
          <w:lang w:val="nl-BE"/>
        </w:rPr>
        <w:t xml:space="preserve"> een</w:t>
      </w:r>
      <w:r w:rsidRPr="00357525">
        <w:rPr>
          <w:sz w:val="22"/>
          <w:lang w:val="nl-BE"/>
        </w:rPr>
        <w:t xml:space="preserve">zelfde dossier wordt ingediend voor twee verschillende categorieën, moeten afzonderlijke dossiers worden </w:t>
      </w:r>
      <w:r w:rsidR="00CA1EA1" w:rsidRPr="00357525">
        <w:rPr>
          <w:sz w:val="22"/>
          <w:lang w:val="nl-BE"/>
        </w:rPr>
        <w:t>opgesteld, met</w:t>
      </w:r>
      <w:r w:rsidRPr="00357525">
        <w:rPr>
          <w:sz w:val="22"/>
          <w:lang w:val="nl-BE"/>
        </w:rPr>
        <w:t xml:space="preserve"> naleving van de criteria zoals die vermeld zijn op het betreffende formulier. De argumentatie moet uiteraard verschillend zijn, in functie van de criteria </w:t>
      </w:r>
      <w:r w:rsidR="007B1E33" w:rsidRPr="00357525">
        <w:rPr>
          <w:sz w:val="22"/>
          <w:lang w:val="nl-BE"/>
        </w:rPr>
        <w:t>die gelden binnen de betreffende categorieën.</w:t>
      </w:r>
    </w:p>
    <w:p w14:paraId="78019231" w14:textId="77777777" w:rsidR="00356A98" w:rsidRPr="00357525" w:rsidRDefault="00356A98" w:rsidP="0081602B">
      <w:pPr>
        <w:rPr>
          <w:sz w:val="22"/>
          <w:lang w:val="nl-BE"/>
        </w:rPr>
      </w:pPr>
    </w:p>
    <w:p w14:paraId="2418D1A4" w14:textId="7709B706" w:rsidR="004D7144" w:rsidRPr="00357525" w:rsidRDefault="00A43536" w:rsidP="004D7144">
      <w:pPr>
        <w:rPr>
          <w:sz w:val="22"/>
          <w:lang w:val="nl-BE"/>
        </w:rPr>
      </w:pPr>
      <w:r w:rsidRPr="00357525">
        <w:rPr>
          <w:sz w:val="22"/>
          <w:lang w:val="nl-BE"/>
        </w:rPr>
        <w:t>Indienen</w:t>
      </w:r>
      <w:r w:rsidR="0039530C" w:rsidRPr="00357525">
        <w:rPr>
          <w:sz w:val="22"/>
          <w:lang w:val="nl-BE"/>
        </w:rPr>
        <w:t xml:space="preserve"> van de dossiers </w:t>
      </w:r>
      <w:r w:rsidRPr="00357525">
        <w:rPr>
          <w:sz w:val="22"/>
          <w:lang w:val="nl-BE"/>
        </w:rPr>
        <w:t>bij</w:t>
      </w:r>
      <w:r w:rsidR="0039530C" w:rsidRPr="00357525">
        <w:rPr>
          <w:sz w:val="22"/>
          <w:lang w:val="nl-BE"/>
        </w:rPr>
        <w:t xml:space="preserve"> CommPass</w:t>
      </w:r>
      <w:r w:rsidR="004D7144" w:rsidRPr="00357525">
        <w:rPr>
          <w:sz w:val="22"/>
          <w:lang w:val="nl-BE"/>
        </w:rPr>
        <w:t>: de dossiers moeten worden inge</w:t>
      </w:r>
      <w:r w:rsidRPr="00357525">
        <w:rPr>
          <w:sz w:val="22"/>
          <w:lang w:val="nl-BE"/>
        </w:rPr>
        <w:t>diend</w:t>
      </w:r>
      <w:r w:rsidR="004D7144" w:rsidRPr="00357525">
        <w:rPr>
          <w:sz w:val="22"/>
          <w:lang w:val="nl-BE"/>
        </w:rPr>
        <w:t xml:space="preserve"> op het </w:t>
      </w:r>
      <w:r w:rsidR="0039530C" w:rsidRPr="00357525">
        <w:rPr>
          <w:sz w:val="22"/>
          <w:lang w:val="nl-BE"/>
        </w:rPr>
        <w:t>wedstrijd</w:t>
      </w:r>
      <w:r w:rsidR="004D7144" w:rsidRPr="00357525">
        <w:rPr>
          <w:sz w:val="22"/>
          <w:lang w:val="nl-BE"/>
        </w:rPr>
        <w:t xml:space="preserve">platform via de deelnameformulieren per categorie die beschikbaar zijn op de website van </w:t>
      </w:r>
      <w:r w:rsidR="0039530C" w:rsidRPr="00357525">
        <w:rPr>
          <w:sz w:val="22"/>
          <w:lang w:val="nl-BE"/>
        </w:rPr>
        <w:t>CommPass</w:t>
      </w:r>
      <w:r w:rsidR="004D7144" w:rsidRPr="00357525">
        <w:rPr>
          <w:sz w:val="22"/>
          <w:lang w:val="nl-BE"/>
        </w:rPr>
        <w:t>. Het materiaal dat wordt ingediend ter illustratie van de dossiers (</w:t>
      </w:r>
      <w:r w:rsidR="005C559A" w:rsidRPr="00357525">
        <w:rPr>
          <w:sz w:val="22"/>
          <w:lang w:val="nl-BE"/>
        </w:rPr>
        <w:t xml:space="preserve">bijlagen zoals </w:t>
      </w:r>
      <w:proofErr w:type="spellStart"/>
      <w:r w:rsidR="005C559A" w:rsidRPr="00357525">
        <w:rPr>
          <w:sz w:val="22"/>
          <w:lang w:val="nl-BE"/>
        </w:rPr>
        <w:t>powerpoint</w:t>
      </w:r>
      <w:proofErr w:type="spellEnd"/>
      <w:r w:rsidR="005C559A" w:rsidRPr="00357525">
        <w:rPr>
          <w:sz w:val="22"/>
          <w:lang w:val="nl-BE"/>
        </w:rPr>
        <w:t xml:space="preserve"> presentaties)</w:t>
      </w:r>
      <w:r w:rsidR="004D7144" w:rsidRPr="00357525">
        <w:rPr>
          <w:sz w:val="22"/>
          <w:lang w:val="nl-BE"/>
        </w:rPr>
        <w:t xml:space="preserve"> zal worden doorgestuurd via </w:t>
      </w:r>
      <w:proofErr w:type="spellStart"/>
      <w:r w:rsidR="004D7144" w:rsidRPr="00357525">
        <w:rPr>
          <w:sz w:val="22"/>
          <w:lang w:val="nl-BE"/>
        </w:rPr>
        <w:t>uploading</w:t>
      </w:r>
      <w:proofErr w:type="spellEnd"/>
      <w:r w:rsidR="004D7144" w:rsidRPr="00357525">
        <w:rPr>
          <w:sz w:val="22"/>
          <w:lang w:val="nl-BE"/>
        </w:rPr>
        <w:t xml:space="preserve"> </w:t>
      </w:r>
      <w:r w:rsidR="005C559A" w:rsidRPr="00357525">
        <w:rPr>
          <w:sz w:val="22"/>
          <w:lang w:val="nl-BE"/>
        </w:rPr>
        <w:t xml:space="preserve">samen met het dossier in één zip-bestand </w:t>
      </w:r>
      <w:r w:rsidR="004D7144" w:rsidRPr="00357525">
        <w:rPr>
          <w:sz w:val="22"/>
          <w:lang w:val="nl-BE"/>
        </w:rPr>
        <w:t xml:space="preserve">en </w:t>
      </w:r>
      <w:r w:rsidR="0047618A" w:rsidRPr="00357525">
        <w:rPr>
          <w:sz w:val="22"/>
          <w:lang w:val="nl-BE"/>
        </w:rPr>
        <w:t xml:space="preserve">voor video’s zal </w:t>
      </w:r>
      <w:r w:rsidR="006B38CD" w:rsidRPr="00357525">
        <w:rPr>
          <w:sz w:val="22"/>
          <w:lang w:val="nl-BE"/>
        </w:rPr>
        <w:t xml:space="preserve">een link worden geplaatst </w:t>
      </w:r>
      <w:r w:rsidR="004D7144" w:rsidRPr="00357525">
        <w:rPr>
          <w:sz w:val="22"/>
          <w:lang w:val="nl-BE"/>
        </w:rPr>
        <w:t>op het platform.</w:t>
      </w:r>
    </w:p>
    <w:p w14:paraId="178598CF" w14:textId="77777777" w:rsidR="005C559A" w:rsidRPr="00357525" w:rsidRDefault="005C559A" w:rsidP="005C559A">
      <w:pPr>
        <w:rPr>
          <w:sz w:val="22"/>
          <w:lang w:val="nl-BE"/>
        </w:rPr>
      </w:pPr>
    </w:p>
    <w:p w14:paraId="75FF8FB7" w14:textId="2B856184" w:rsidR="005C559A" w:rsidRPr="00357525" w:rsidRDefault="005C559A" w:rsidP="005C559A">
      <w:pPr>
        <w:rPr>
          <w:sz w:val="22"/>
          <w:lang w:val="nl-BE"/>
        </w:rPr>
      </w:pPr>
      <w:proofErr w:type="gramStart"/>
      <w:r w:rsidRPr="00357525">
        <w:rPr>
          <w:sz w:val="22"/>
          <w:lang w:val="nl-BE"/>
        </w:rPr>
        <w:t>Indien</w:t>
      </w:r>
      <w:proofErr w:type="gramEnd"/>
      <w:r w:rsidRPr="00357525">
        <w:rPr>
          <w:sz w:val="22"/>
          <w:lang w:val="nl-BE"/>
        </w:rPr>
        <w:t xml:space="preserve"> het dossier betrekking heeft op een reclamecampagne voor een adverteerder, dient men de naam en het emailadres van de contactpersoon bij de adverteerder aan te geven. </w:t>
      </w:r>
    </w:p>
    <w:p w14:paraId="47010D2E" w14:textId="77777777" w:rsidR="005C559A" w:rsidRPr="00357525" w:rsidRDefault="005C559A" w:rsidP="004D7144">
      <w:pPr>
        <w:rPr>
          <w:b/>
          <w:sz w:val="22"/>
          <w:lang w:val="nl-BE"/>
        </w:rPr>
      </w:pPr>
    </w:p>
    <w:p w14:paraId="61D726F6" w14:textId="77777777" w:rsidR="00A643FB" w:rsidRPr="00357525" w:rsidRDefault="00A643FB" w:rsidP="00A643FB">
      <w:pPr>
        <w:rPr>
          <w:bCs/>
          <w:lang w:val="nl-BE"/>
        </w:rPr>
      </w:pPr>
    </w:p>
    <w:p w14:paraId="15FEA6C7" w14:textId="57BF3AB9" w:rsidR="00A643FB" w:rsidRPr="00357525" w:rsidRDefault="00A643FB" w:rsidP="00A643FB">
      <w:pPr>
        <w:jc w:val="center"/>
        <w:rPr>
          <w:lang w:val="nl-BE"/>
        </w:rPr>
      </w:pPr>
      <w:r w:rsidRPr="00357525">
        <w:rPr>
          <w:b/>
          <w:lang w:val="nl-BE"/>
        </w:rPr>
        <w:t>OPGELET</w:t>
      </w:r>
      <w:r w:rsidRPr="00357525">
        <w:rPr>
          <w:lang w:val="nl-BE"/>
        </w:rPr>
        <w:t>!</w:t>
      </w:r>
    </w:p>
    <w:p w14:paraId="5E3C9EFA" w14:textId="262D4F42" w:rsidR="00803A59" w:rsidRPr="00357525" w:rsidRDefault="00803A59" w:rsidP="00A643FB">
      <w:pPr>
        <w:jc w:val="center"/>
        <w:rPr>
          <w:b/>
          <w:bCs/>
          <w:lang w:val="nl-BE"/>
        </w:rPr>
      </w:pPr>
      <w:r w:rsidRPr="00357525">
        <w:rPr>
          <w:b/>
          <w:bCs/>
          <w:lang w:val="nl-BE"/>
        </w:rPr>
        <w:t>VOLUME VAN DOSSIERS</w:t>
      </w:r>
    </w:p>
    <w:p w14:paraId="6550D9FC" w14:textId="77777777" w:rsidR="00A643FB" w:rsidRPr="00357525" w:rsidRDefault="00A643FB" w:rsidP="00A643FB">
      <w:pPr>
        <w:rPr>
          <w:sz w:val="22"/>
          <w:lang w:val="nl-BE"/>
        </w:rPr>
      </w:pPr>
    </w:p>
    <w:p w14:paraId="69C79381" w14:textId="77777777" w:rsidR="00A643FB" w:rsidRPr="00357525" w:rsidRDefault="00A643FB" w:rsidP="00A643FB">
      <w:pPr>
        <w:rPr>
          <w:sz w:val="22"/>
          <w:lang w:val="nl-BE"/>
        </w:rPr>
      </w:pPr>
      <w:r w:rsidRPr="00357525">
        <w:rPr>
          <w:sz w:val="22"/>
          <w:lang w:val="nl-BE"/>
        </w:rPr>
        <w:t xml:space="preserve">Kandidaatsdossiers mogen het </w:t>
      </w:r>
      <w:r w:rsidRPr="00357525">
        <w:rPr>
          <w:b/>
          <w:sz w:val="22"/>
          <w:lang w:val="nl-BE"/>
        </w:rPr>
        <w:t xml:space="preserve">volume van 3 pagina’s A4 </w:t>
      </w:r>
      <w:r w:rsidRPr="00357525">
        <w:rPr>
          <w:bCs/>
          <w:sz w:val="22"/>
          <w:lang w:val="nl-BE"/>
        </w:rPr>
        <w:t>(met tekengrootte 11)</w:t>
      </w:r>
      <w:r w:rsidRPr="00357525">
        <w:rPr>
          <w:sz w:val="22"/>
          <w:lang w:val="nl-BE"/>
        </w:rPr>
        <w:t xml:space="preserve">, exclusief de pagina met de basisinformatie, niet overschrijden, </w:t>
      </w:r>
      <w:r w:rsidRPr="00357525">
        <w:rPr>
          <w:b/>
          <w:sz w:val="22"/>
          <w:lang w:val="nl-BE"/>
        </w:rPr>
        <w:t xml:space="preserve">behalve </w:t>
      </w:r>
      <w:proofErr w:type="gramStart"/>
      <w:r w:rsidRPr="00357525">
        <w:rPr>
          <w:b/>
          <w:sz w:val="22"/>
          <w:lang w:val="nl-BE"/>
        </w:rPr>
        <w:t>indien</w:t>
      </w:r>
      <w:proofErr w:type="gramEnd"/>
      <w:r w:rsidRPr="00357525">
        <w:rPr>
          <w:b/>
          <w:sz w:val="22"/>
          <w:lang w:val="nl-BE"/>
        </w:rPr>
        <w:t xml:space="preserve"> anders vermeld op de inschrijvingsformulieren van de categorie!</w:t>
      </w:r>
    </w:p>
    <w:p w14:paraId="02D924EA" w14:textId="77777777" w:rsidR="00D011FE" w:rsidRPr="00357525" w:rsidRDefault="00A643FB" w:rsidP="00A643FB">
      <w:pPr>
        <w:rPr>
          <w:sz w:val="22"/>
          <w:lang w:val="nl-BE"/>
        </w:rPr>
      </w:pPr>
      <w:r w:rsidRPr="00357525">
        <w:rPr>
          <w:sz w:val="22"/>
          <w:lang w:val="nl-BE"/>
        </w:rPr>
        <w:t xml:space="preserve">De inschrijvingsformulieren bevinden zich op de website van de CommPass. </w:t>
      </w:r>
    </w:p>
    <w:p w14:paraId="4F504747" w14:textId="77777777" w:rsidR="00A643FB" w:rsidRPr="00357525" w:rsidRDefault="00A643FB" w:rsidP="00A643FB">
      <w:pPr>
        <w:rPr>
          <w:sz w:val="22"/>
          <w:lang w:val="nl-BE"/>
        </w:rPr>
      </w:pPr>
    </w:p>
    <w:p w14:paraId="55CB4928" w14:textId="77777777" w:rsidR="00A643FB" w:rsidRPr="00357525" w:rsidRDefault="00A643FB" w:rsidP="00A643FB">
      <w:pPr>
        <w:rPr>
          <w:sz w:val="22"/>
          <w:lang w:val="nl-BE"/>
        </w:rPr>
      </w:pPr>
      <w:r w:rsidRPr="00357525">
        <w:rPr>
          <w:b/>
          <w:sz w:val="22"/>
          <w:lang w:val="nl-BE"/>
        </w:rPr>
        <w:t>Bijlagen</w:t>
      </w:r>
      <w:r w:rsidRPr="00357525">
        <w:rPr>
          <w:sz w:val="22"/>
          <w:lang w:val="nl-BE"/>
        </w:rPr>
        <w:t xml:space="preserve"> zijn beperkt tot</w:t>
      </w:r>
    </w:p>
    <w:p w14:paraId="72C25F9E" w14:textId="117A431A" w:rsidR="00A643FB" w:rsidRPr="00357525" w:rsidRDefault="00A84352" w:rsidP="00A643FB">
      <w:pPr>
        <w:numPr>
          <w:ilvl w:val="0"/>
          <w:numId w:val="25"/>
        </w:numPr>
        <w:rPr>
          <w:sz w:val="22"/>
          <w:lang w:val="nl-BE"/>
        </w:rPr>
      </w:pPr>
      <w:proofErr w:type="gramStart"/>
      <w:r w:rsidRPr="00357525">
        <w:rPr>
          <w:sz w:val="22"/>
          <w:lang w:val="nl-BE"/>
        </w:rPr>
        <w:t>een</w:t>
      </w:r>
      <w:proofErr w:type="gramEnd"/>
      <w:r w:rsidRPr="00357525">
        <w:rPr>
          <w:sz w:val="22"/>
          <w:lang w:val="nl-BE"/>
        </w:rPr>
        <w:t xml:space="preserve"> </w:t>
      </w:r>
      <w:proofErr w:type="spellStart"/>
      <w:r w:rsidR="00A643FB" w:rsidRPr="00357525">
        <w:rPr>
          <w:sz w:val="22"/>
          <w:lang w:val="nl-BE"/>
        </w:rPr>
        <w:t>ppt</w:t>
      </w:r>
      <w:proofErr w:type="spellEnd"/>
      <w:r w:rsidR="00A643FB" w:rsidRPr="00357525">
        <w:rPr>
          <w:sz w:val="22"/>
          <w:lang w:val="nl-BE"/>
        </w:rPr>
        <w:t>-presentatie van max 15 bladzijden</w:t>
      </w:r>
    </w:p>
    <w:p w14:paraId="25DB134E" w14:textId="1A6CF2D9" w:rsidR="00A643FB" w:rsidRPr="00357525" w:rsidRDefault="00A84352" w:rsidP="00A643FB">
      <w:pPr>
        <w:numPr>
          <w:ilvl w:val="0"/>
          <w:numId w:val="25"/>
        </w:numPr>
        <w:rPr>
          <w:sz w:val="22"/>
          <w:lang w:val="nl-BE"/>
        </w:rPr>
      </w:pPr>
      <w:proofErr w:type="gramStart"/>
      <w:r w:rsidRPr="00357525">
        <w:rPr>
          <w:sz w:val="22"/>
          <w:lang w:val="nl-BE"/>
        </w:rPr>
        <w:t>een</w:t>
      </w:r>
      <w:proofErr w:type="gramEnd"/>
      <w:r w:rsidRPr="00357525">
        <w:rPr>
          <w:sz w:val="22"/>
          <w:lang w:val="nl-BE"/>
        </w:rPr>
        <w:t xml:space="preserve"> </w:t>
      </w:r>
      <w:r w:rsidR="00A643FB" w:rsidRPr="00357525">
        <w:rPr>
          <w:sz w:val="22"/>
          <w:lang w:val="nl-BE"/>
        </w:rPr>
        <w:t>videofilmpje van maximaal 3 minuten</w:t>
      </w:r>
    </w:p>
    <w:p w14:paraId="6080682F" w14:textId="60AD1D5C" w:rsidR="00A643FB" w:rsidRPr="00357525" w:rsidRDefault="00A643FB" w:rsidP="00A643FB">
      <w:pPr>
        <w:rPr>
          <w:sz w:val="22"/>
          <w:lang w:val="nl-BE"/>
        </w:rPr>
      </w:pPr>
      <w:r w:rsidRPr="00357525">
        <w:rPr>
          <w:sz w:val="22"/>
          <w:lang w:val="nl-BE"/>
        </w:rPr>
        <w:t xml:space="preserve">Dossiers </w:t>
      </w:r>
      <w:r w:rsidR="00A84352" w:rsidRPr="00357525">
        <w:rPr>
          <w:sz w:val="22"/>
          <w:lang w:val="nl-BE"/>
        </w:rPr>
        <w:t xml:space="preserve">waarvan de bijlagen </w:t>
      </w:r>
      <w:r w:rsidRPr="00357525">
        <w:rPr>
          <w:sz w:val="22"/>
          <w:lang w:val="nl-BE"/>
        </w:rPr>
        <w:t>deze volumes overschrijden, kunnen worden geweigerd.</w:t>
      </w:r>
    </w:p>
    <w:p w14:paraId="3AC551A1" w14:textId="77777777" w:rsidR="001C5131" w:rsidRPr="00357525" w:rsidRDefault="001C5131" w:rsidP="00A643FB">
      <w:pPr>
        <w:rPr>
          <w:b/>
          <w:sz w:val="22"/>
          <w:lang w:val="nl-BE"/>
        </w:rPr>
      </w:pPr>
    </w:p>
    <w:p w14:paraId="7B2D62E0" w14:textId="53BE64CB" w:rsidR="008403CA" w:rsidRPr="00357525" w:rsidRDefault="008403CA" w:rsidP="00A643FB">
      <w:pPr>
        <w:rPr>
          <w:b/>
          <w:sz w:val="22"/>
          <w:lang w:val="nl-BE"/>
        </w:rPr>
      </w:pPr>
      <w:r w:rsidRPr="00357525">
        <w:rPr>
          <w:b/>
          <w:sz w:val="22"/>
          <w:lang w:val="nl-BE"/>
        </w:rPr>
        <w:t>SAMENVATTING OP DE EERSTE PAGINA VAN DE DOSSIERS</w:t>
      </w:r>
    </w:p>
    <w:p w14:paraId="01BC14BA" w14:textId="3A359D21" w:rsidR="008403CA" w:rsidRPr="00357525" w:rsidRDefault="008403CA" w:rsidP="00A643FB">
      <w:pPr>
        <w:rPr>
          <w:sz w:val="22"/>
          <w:lang w:val="nl-BE"/>
        </w:rPr>
      </w:pPr>
      <w:r w:rsidRPr="00357525">
        <w:rPr>
          <w:sz w:val="22"/>
          <w:lang w:val="nl-BE"/>
        </w:rPr>
        <w:t xml:space="preserve">De </w:t>
      </w:r>
      <w:proofErr w:type="gramStart"/>
      <w:r w:rsidRPr="00357525">
        <w:rPr>
          <w:sz w:val="22"/>
          <w:lang w:val="nl-BE"/>
        </w:rPr>
        <w:t>AMMA jury</w:t>
      </w:r>
      <w:proofErr w:type="gramEnd"/>
      <w:r w:rsidRPr="00357525">
        <w:rPr>
          <w:sz w:val="22"/>
          <w:lang w:val="nl-BE"/>
        </w:rPr>
        <w:t xml:space="preserve"> raadt u aan om een “Executive Summary” in enkele </w:t>
      </w:r>
      <w:proofErr w:type="spellStart"/>
      <w:r w:rsidRPr="00357525">
        <w:rPr>
          <w:sz w:val="22"/>
          <w:lang w:val="nl-BE"/>
        </w:rPr>
        <w:t>bullet</w:t>
      </w:r>
      <w:proofErr w:type="spellEnd"/>
      <w:r w:rsidRPr="00357525">
        <w:rPr>
          <w:sz w:val="22"/>
          <w:lang w:val="nl-BE"/>
        </w:rPr>
        <w:t xml:space="preserve">-points te plaatsen op de eerste pagina van het dossier. De basistekst hiervoor kan u laten opstellen via IA (Chat GTP bijvoorbeeld). </w:t>
      </w:r>
    </w:p>
    <w:p w14:paraId="1D4498A6" w14:textId="77777777" w:rsidR="008403CA" w:rsidRPr="00357525" w:rsidRDefault="008403CA" w:rsidP="00A643FB">
      <w:pPr>
        <w:rPr>
          <w:b/>
          <w:sz w:val="22"/>
          <w:lang w:val="nl-BE"/>
        </w:rPr>
      </w:pPr>
    </w:p>
    <w:p w14:paraId="2E65E096" w14:textId="77777777" w:rsidR="008403CA" w:rsidRPr="00357525" w:rsidRDefault="008403CA" w:rsidP="00A643FB">
      <w:pPr>
        <w:rPr>
          <w:b/>
          <w:sz w:val="22"/>
          <w:lang w:val="nl-BE"/>
        </w:rPr>
      </w:pPr>
    </w:p>
    <w:p w14:paraId="3929AC8A" w14:textId="67EE238D" w:rsidR="00A643FB" w:rsidRPr="00357525" w:rsidRDefault="001C5131" w:rsidP="00A643FB">
      <w:pPr>
        <w:rPr>
          <w:sz w:val="22"/>
          <w:lang w:val="nl-BE"/>
        </w:rPr>
      </w:pPr>
      <w:r w:rsidRPr="00357525">
        <w:rPr>
          <w:b/>
          <w:sz w:val="22"/>
          <w:lang w:val="nl-BE"/>
        </w:rPr>
        <w:t>KOSTEN</w:t>
      </w:r>
      <w:r w:rsidR="00A643FB" w:rsidRPr="00357525">
        <w:rPr>
          <w:b/>
          <w:sz w:val="22"/>
          <w:lang w:val="nl-BE"/>
        </w:rPr>
        <w:t xml:space="preserve">: </w:t>
      </w:r>
      <w:r w:rsidR="00A643FB" w:rsidRPr="00357525">
        <w:rPr>
          <w:sz w:val="22"/>
          <w:lang w:val="nl-BE"/>
        </w:rPr>
        <w:t xml:space="preserve">Voor elk ingediend dossier zal een deelnamekost van </w:t>
      </w:r>
      <w:r w:rsidR="00A643FB" w:rsidRPr="00357525">
        <w:rPr>
          <w:b/>
          <w:sz w:val="22"/>
          <w:lang w:val="nl-BE"/>
        </w:rPr>
        <w:t>3</w:t>
      </w:r>
      <w:r w:rsidR="009D3C92" w:rsidRPr="00357525">
        <w:rPr>
          <w:b/>
          <w:sz w:val="22"/>
          <w:lang w:val="nl-BE"/>
        </w:rPr>
        <w:t>5</w:t>
      </w:r>
      <w:r w:rsidR="00A643FB" w:rsidRPr="00357525">
        <w:rPr>
          <w:b/>
          <w:sz w:val="22"/>
          <w:lang w:val="nl-BE"/>
        </w:rPr>
        <w:t>0€</w:t>
      </w:r>
      <w:r w:rsidR="00A643FB" w:rsidRPr="00357525">
        <w:rPr>
          <w:sz w:val="22"/>
          <w:lang w:val="nl-BE"/>
        </w:rPr>
        <w:t xml:space="preserve"> Excl. BTW aangerekend worden, met uitzondering van de dossiers voor Media </w:t>
      </w:r>
      <w:proofErr w:type="spellStart"/>
      <w:r w:rsidR="00A643FB" w:rsidRPr="00357525">
        <w:rPr>
          <w:sz w:val="22"/>
          <w:lang w:val="nl-BE"/>
        </w:rPr>
        <w:t>Advertiser</w:t>
      </w:r>
      <w:proofErr w:type="spellEnd"/>
      <w:r w:rsidR="00A643FB" w:rsidRPr="00357525">
        <w:rPr>
          <w:sz w:val="22"/>
          <w:lang w:val="nl-BE"/>
        </w:rPr>
        <w:t xml:space="preserve"> of </w:t>
      </w:r>
      <w:proofErr w:type="spellStart"/>
      <w:r w:rsidR="00A643FB" w:rsidRPr="00357525">
        <w:rPr>
          <w:sz w:val="22"/>
          <w:lang w:val="nl-BE"/>
        </w:rPr>
        <w:t>the</w:t>
      </w:r>
      <w:proofErr w:type="spellEnd"/>
      <w:r w:rsidR="00A643FB" w:rsidRPr="00357525">
        <w:rPr>
          <w:sz w:val="22"/>
          <w:lang w:val="nl-BE"/>
        </w:rPr>
        <w:t xml:space="preserve"> </w:t>
      </w:r>
      <w:proofErr w:type="spellStart"/>
      <w:r w:rsidR="00A643FB" w:rsidRPr="00357525">
        <w:rPr>
          <w:sz w:val="22"/>
          <w:lang w:val="nl-BE"/>
        </w:rPr>
        <w:t>Year</w:t>
      </w:r>
      <w:proofErr w:type="spellEnd"/>
      <w:r w:rsidR="00A643FB" w:rsidRPr="00357525">
        <w:rPr>
          <w:sz w:val="22"/>
          <w:lang w:val="nl-BE"/>
        </w:rPr>
        <w:t xml:space="preserve">. </w:t>
      </w:r>
    </w:p>
    <w:p w14:paraId="0ECCFF54" w14:textId="0D0D5051" w:rsidR="005C559A" w:rsidRPr="00357525" w:rsidRDefault="005C559A">
      <w:pPr>
        <w:rPr>
          <w:sz w:val="22"/>
          <w:lang w:val="nl-BE"/>
        </w:rPr>
      </w:pPr>
      <w:r w:rsidRPr="00357525">
        <w:rPr>
          <w:sz w:val="22"/>
          <w:lang w:val="nl-BE"/>
        </w:rPr>
        <w:br w:type="page"/>
      </w:r>
    </w:p>
    <w:p w14:paraId="515D70B7" w14:textId="77777777" w:rsidR="00A643FB" w:rsidRPr="00357525" w:rsidRDefault="00A643FB">
      <w:pPr>
        <w:rPr>
          <w:sz w:val="22"/>
          <w:lang w:val="nl-BE"/>
        </w:rPr>
      </w:pPr>
    </w:p>
    <w:p w14:paraId="085FD520" w14:textId="30D0A155" w:rsidR="00A643FB" w:rsidRPr="00357525" w:rsidRDefault="00A643FB" w:rsidP="00A643FB">
      <w:pPr>
        <w:rPr>
          <w:sz w:val="22"/>
          <w:lang w:val="nl-BE"/>
        </w:rPr>
      </w:pPr>
      <w:r w:rsidRPr="00357525">
        <w:rPr>
          <w:b/>
          <w:sz w:val="22"/>
          <w:lang w:val="nl-BE"/>
        </w:rPr>
        <w:t>REFERENTIEPERIODE:</w:t>
      </w:r>
      <w:r w:rsidRPr="00357525">
        <w:rPr>
          <w:sz w:val="22"/>
          <w:lang w:val="nl-BE"/>
        </w:rPr>
        <w:t xml:space="preserve"> de dossiers die worden ingediend voor de AMMA </w:t>
      </w:r>
      <w:r w:rsidR="009C5BB8" w:rsidRPr="00357525">
        <w:rPr>
          <w:sz w:val="22"/>
          <w:lang w:val="nl-BE"/>
        </w:rPr>
        <w:t>202</w:t>
      </w:r>
      <w:r w:rsidR="005C559A" w:rsidRPr="00357525">
        <w:rPr>
          <w:sz w:val="22"/>
          <w:lang w:val="nl-BE"/>
        </w:rPr>
        <w:t>5</w:t>
      </w:r>
      <w:r w:rsidR="009C5BB8" w:rsidRPr="00357525">
        <w:rPr>
          <w:sz w:val="22"/>
          <w:lang w:val="nl-BE"/>
        </w:rPr>
        <w:t xml:space="preserve"> </w:t>
      </w:r>
      <w:r w:rsidRPr="00357525">
        <w:rPr>
          <w:sz w:val="22"/>
          <w:lang w:val="nl-BE"/>
        </w:rPr>
        <w:t xml:space="preserve">betreffen de periode van 1 januari tot 31 december </w:t>
      </w:r>
      <w:r w:rsidR="005C559A" w:rsidRPr="00357525">
        <w:rPr>
          <w:sz w:val="22"/>
          <w:lang w:val="nl-BE"/>
        </w:rPr>
        <w:t>2024</w:t>
      </w:r>
      <w:r w:rsidRPr="00357525">
        <w:rPr>
          <w:sz w:val="22"/>
          <w:lang w:val="nl-BE"/>
        </w:rPr>
        <w:t>.</w:t>
      </w:r>
    </w:p>
    <w:p w14:paraId="3525D3C0" w14:textId="4FF55E3F" w:rsidR="00A643FB" w:rsidRPr="00357525" w:rsidRDefault="00A643FB" w:rsidP="00A643FB">
      <w:pPr>
        <w:rPr>
          <w:sz w:val="22"/>
          <w:lang w:val="nl-BE"/>
        </w:rPr>
      </w:pPr>
      <w:proofErr w:type="gramStart"/>
      <w:r w:rsidRPr="00357525">
        <w:rPr>
          <w:sz w:val="22"/>
          <w:lang w:val="nl-BE"/>
        </w:rPr>
        <w:t>Indien</w:t>
      </w:r>
      <w:proofErr w:type="gramEnd"/>
      <w:r w:rsidRPr="00357525">
        <w:rPr>
          <w:sz w:val="22"/>
          <w:lang w:val="nl-BE"/>
        </w:rPr>
        <w:t xml:space="preserve"> er dossiers worden ingediend die betrekking hebben op campagnes of studies die lopen vanaf januari </w:t>
      </w:r>
      <w:r w:rsidR="009C5BB8" w:rsidRPr="00357525">
        <w:rPr>
          <w:sz w:val="22"/>
          <w:lang w:val="nl-BE"/>
        </w:rPr>
        <w:t>202</w:t>
      </w:r>
      <w:r w:rsidR="005C559A" w:rsidRPr="00357525">
        <w:rPr>
          <w:sz w:val="22"/>
          <w:lang w:val="nl-BE"/>
        </w:rPr>
        <w:t>5</w:t>
      </w:r>
      <w:r w:rsidRPr="00357525">
        <w:rPr>
          <w:sz w:val="22"/>
          <w:lang w:val="nl-BE"/>
        </w:rPr>
        <w:t>, worden deze doorverwezen naar de volgende editie van de AMMA.</w:t>
      </w:r>
    </w:p>
    <w:p w14:paraId="456C5225" w14:textId="77777777" w:rsidR="00A643FB" w:rsidRPr="00357525" w:rsidRDefault="00A643FB" w:rsidP="00A643FB">
      <w:pPr>
        <w:rPr>
          <w:sz w:val="22"/>
          <w:lang w:val="nl-BE"/>
        </w:rPr>
      </w:pPr>
    </w:p>
    <w:p w14:paraId="09A6BBF4" w14:textId="77777777" w:rsidR="00D011FE" w:rsidRPr="00357525" w:rsidRDefault="00A643FB" w:rsidP="00A643FB">
      <w:pPr>
        <w:rPr>
          <w:b/>
          <w:sz w:val="22"/>
          <w:lang w:val="nl-BE"/>
        </w:rPr>
      </w:pPr>
      <w:r w:rsidRPr="00357525">
        <w:rPr>
          <w:b/>
          <w:sz w:val="22"/>
          <w:lang w:val="nl-BE"/>
        </w:rPr>
        <w:t xml:space="preserve">DEADLINES: </w:t>
      </w:r>
    </w:p>
    <w:p w14:paraId="7E538DB5" w14:textId="2B0A5CC3" w:rsidR="00D011FE" w:rsidRPr="00357525" w:rsidRDefault="00D011FE" w:rsidP="00D011FE">
      <w:pPr>
        <w:rPr>
          <w:sz w:val="22"/>
          <w:lang w:val="nl-BE"/>
        </w:rPr>
      </w:pPr>
      <w:r w:rsidRPr="00357525">
        <w:rPr>
          <w:sz w:val="22"/>
          <w:lang w:val="nl-BE"/>
        </w:rPr>
        <w:t xml:space="preserve">De dossiers binnen de categorieën Media Research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Pr="00357525">
        <w:rPr>
          <w:sz w:val="22"/>
          <w:lang w:val="nl-BE"/>
        </w:rPr>
        <w:t xml:space="preserve"> en </w:t>
      </w:r>
      <w:proofErr w:type="spellStart"/>
      <w:r w:rsidRPr="00357525">
        <w:rPr>
          <w:sz w:val="22"/>
          <w:lang w:val="nl-BE"/>
        </w:rPr>
        <w:t>Innovation</w:t>
      </w:r>
      <w:proofErr w:type="spellEnd"/>
      <w:r w:rsidRPr="00357525">
        <w:rPr>
          <w:sz w:val="22"/>
          <w:lang w:val="nl-BE"/>
        </w:rPr>
        <w:t xml:space="preserve"> &amp; Development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Pr="00357525">
        <w:rPr>
          <w:sz w:val="22"/>
          <w:lang w:val="nl-BE"/>
        </w:rPr>
        <w:t xml:space="preserve"> moeten op het </w:t>
      </w:r>
      <w:proofErr w:type="gramStart"/>
      <w:r w:rsidRPr="00357525">
        <w:rPr>
          <w:sz w:val="22"/>
          <w:lang w:val="nl-BE"/>
        </w:rPr>
        <w:t>AMMA wedstrijdplatform</w:t>
      </w:r>
      <w:proofErr w:type="gramEnd"/>
      <w:r w:rsidRPr="00357525">
        <w:rPr>
          <w:sz w:val="22"/>
          <w:lang w:val="nl-BE"/>
        </w:rPr>
        <w:t xml:space="preserve"> worden opgeladen uiterlijk op </w:t>
      </w:r>
      <w:r w:rsidR="005C559A" w:rsidRPr="00357525">
        <w:rPr>
          <w:b/>
          <w:bCs/>
          <w:sz w:val="22"/>
          <w:lang w:val="nl-BE"/>
        </w:rPr>
        <w:t xml:space="preserve">11 </w:t>
      </w:r>
      <w:r w:rsidRPr="00357525">
        <w:rPr>
          <w:b/>
          <w:bCs/>
          <w:sz w:val="22"/>
          <w:lang w:val="nl-BE"/>
        </w:rPr>
        <w:t xml:space="preserve">maart </w:t>
      </w:r>
      <w:r w:rsidR="009C5BB8" w:rsidRPr="00357525">
        <w:rPr>
          <w:b/>
          <w:bCs/>
          <w:sz w:val="22"/>
          <w:lang w:val="nl-BE"/>
        </w:rPr>
        <w:t>202</w:t>
      </w:r>
      <w:r w:rsidR="005C559A" w:rsidRPr="00357525">
        <w:rPr>
          <w:b/>
          <w:bCs/>
          <w:sz w:val="22"/>
          <w:lang w:val="nl-BE"/>
        </w:rPr>
        <w:t>5</w:t>
      </w:r>
      <w:r w:rsidR="00C3399C" w:rsidRPr="00357525">
        <w:rPr>
          <w:b/>
          <w:bCs/>
          <w:sz w:val="22"/>
          <w:lang w:val="nl-BE"/>
        </w:rPr>
        <w:t xml:space="preserve"> </w:t>
      </w:r>
      <w:r w:rsidR="00C3399C" w:rsidRPr="00357525">
        <w:rPr>
          <w:b/>
          <w:bCs/>
          <w:sz w:val="22"/>
          <w:lang w:val="nl-BE"/>
        </w:rPr>
        <w:t>middernacht</w:t>
      </w:r>
      <w:r w:rsidRPr="00357525">
        <w:rPr>
          <w:sz w:val="22"/>
          <w:lang w:val="nl-BE"/>
        </w:rPr>
        <w:t>.</w:t>
      </w:r>
    </w:p>
    <w:p w14:paraId="67984023" w14:textId="4198EE0C" w:rsidR="00A643FB" w:rsidRPr="00357525" w:rsidRDefault="00D011FE" w:rsidP="00A643FB">
      <w:pPr>
        <w:rPr>
          <w:sz w:val="22"/>
          <w:lang w:val="nl-BE"/>
        </w:rPr>
      </w:pPr>
      <w:r w:rsidRPr="00357525">
        <w:rPr>
          <w:sz w:val="22"/>
          <w:lang w:val="nl-BE"/>
        </w:rPr>
        <w:t xml:space="preserve">De uiterste datum om een dossier in te dienen in alle andere </w:t>
      </w:r>
      <w:r w:rsidR="009C5BB8" w:rsidRPr="00357525">
        <w:rPr>
          <w:sz w:val="22"/>
          <w:lang w:val="nl-BE"/>
        </w:rPr>
        <w:t xml:space="preserve">12 </w:t>
      </w:r>
      <w:r w:rsidRPr="00357525">
        <w:rPr>
          <w:sz w:val="22"/>
          <w:lang w:val="nl-BE"/>
        </w:rPr>
        <w:t xml:space="preserve">categorieën is </w:t>
      </w:r>
      <w:r w:rsidR="00856CDF" w:rsidRPr="00357525">
        <w:rPr>
          <w:b/>
          <w:bCs/>
          <w:sz w:val="22"/>
          <w:lang w:val="nl-BE"/>
        </w:rPr>
        <w:t xml:space="preserve">8 </w:t>
      </w:r>
      <w:r w:rsidRPr="00357525">
        <w:rPr>
          <w:b/>
          <w:bCs/>
          <w:sz w:val="22"/>
          <w:lang w:val="nl-BE"/>
        </w:rPr>
        <w:t xml:space="preserve">april </w:t>
      </w:r>
      <w:r w:rsidR="009C5BB8" w:rsidRPr="00357525">
        <w:rPr>
          <w:b/>
          <w:bCs/>
          <w:sz w:val="22"/>
          <w:lang w:val="nl-BE"/>
        </w:rPr>
        <w:t>202</w:t>
      </w:r>
      <w:r w:rsidR="00856CDF" w:rsidRPr="00357525">
        <w:rPr>
          <w:b/>
          <w:bCs/>
          <w:sz w:val="22"/>
          <w:lang w:val="nl-BE"/>
        </w:rPr>
        <w:t>5</w:t>
      </w:r>
      <w:r w:rsidR="009C5BB8" w:rsidRPr="00357525">
        <w:rPr>
          <w:sz w:val="22"/>
          <w:lang w:val="nl-BE"/>
        </w:rPr>
        <w:t xml:space="preserve"> </w:t>
      </w:r>
      <w:r w:rsidR="00A643FB" w:rsidRPr="00357525">
        <w:rPr>
          <w:b/>
          <w:bCs/>
          <w:sz w:val="22"/>
          <w:lang w:val="nl-BE"/>
        </w:rPr>
        <w:t>middernacht</w:t>
      </w:r>
      <w:r w:rsidR="00A643FB" w:rsidRPr="00357525">
        <w:rPr>
          <w:sz w:val="22"/>
          <w:lang w:val="nl-BE"/>
        </w:rPr>
        <w:t xml:space="preserve"> op het wedstrijdplatform dat bereikbaar is via de website van CommPass: </w:t>
      </w:r>
      <w:hyperlink r:id="rId12" w:history="1">
        <w:r w:rsidR="00744FBB" w:rsidRPr="00357525">
          <w:rPr>
            <w:rStyle w:val="Lienhypertexte"/>
            <w:sz w:val="22"/>
            <w:lang w:val="nl-BE"/>
          </w:rPr>
          <w:t>www.commpass.media</w:t>
        </w:r>
      </w:hyperlink>
    </w:p>
    <w:p w14:paraId="739F9BE4" w14:textId="1C19290C" w:rsidR="00744FBB" w:rsidRPr="00357525" w:rsidRDefault="00744FBB" w:rsidP="00A643FB">
      <w:pPr>
        <w:rPr>
          <w:sz w:val="22"/>
          <w:lang w:val="nl-BE"/>
        </w:rPr>
      </w:pPr>
    </w:p>
    <w:p w14:paraId="61F7AD2F" w14:textId="15B96595" w:rsidR="00C51CA0" w:rsidRPr="00357525" w:rsidRDefault="00EF2003" w:rsidP="004D7144">
      <w:pPr>
        <w:rPr>
          <w:lang w:val="nl-BE"/>
        </w:rPr>
      </w:pPr>
      <w:r w:rsidRPr="00357525">
        <w:rPr>
          <w:b/>
          <w:sz w:val="22"/>
          <w:lang w:val="nl-BE"/>
        </w:rPr>
        <w:t>CONFORMITEIT TEN AANZIEN VAN DE JEP</w:t>
      </w:r>
      <w:r w:rsidR="00576A2A" w:rsidRPr="00357525">
        <w:rPr>
          <w:b/>
          <w:sz w:val="22"/>
          <w:lang w:val="nl-BE"/>
        </w:rPr>
        <w:t xml:space="preserve">: </w:t>
      </w:r>
      <w:r w:rsidR="00C51CA0" w:rsidRPr="00357525">
        <w:rPr>
          <w:sz w:val="22"/>
          <w:lang w:val="nl-BE"/>
        </w:rPr>
        <w:t xml:space="preserve">Ingediende reclamecampagnes moeten </w:t>
      </w:r>
      <w:proofErr w:type="gramStart"/>
      <w:r w:rsidR="00C51CA0" w:rsidRPr="00357525">
        <w:rPr>
          <w:sz w:val="22"/>
          <w:lang w:val="nl-BE"/>
        </w:rPr>
        <w:t>conform</w:t>
      </w:r>
      <w:proofErr w:type="gramEnd"/>
      <w:r w:rsidR="00C51CA0" w:rsidRPr="00357525">
        <w:rPr>
          <w:sz w:val="22"/>
          <w:lang w:val="nl-BE"/>
        </w:rPr>
        <w:t xml:space="preserve"> zijn met de ethische principes zoals die bepaald zijn door de JEP </w:t>
      </w:r>
      <w:r w:rsidRPr="00357525">
        <w:rPr>
          <w:bCs/>
          <w:sz w:val="22"/>
          <w:lang w:val="nl-BE"/>
        </w:rPr>
        <w:t>(</w:t>
      </w:r>
      <w:r w:rsidRPr="00357525">
        <w:rPr>
          <w:sz w:val="22"/>
          <w:lang w:val="nl-BE"/>
        </w:rPr>
        <w:t xml:space="preserve">Jury voor Ethische Praktijken in de Reclame) </w:t>
      </w:r>
      <w:r w:rsidR="00C51CA0" w:rsidRPr="00357525">
        <w:rPr>
          <w:sz w:val="22"/>
          <w:lang w:val="nl-BE"/>
        </w:rPr>
        <w:t>en mogen niet geleid hebben tot een negatief advies vanwege de JEP.</w:t>
      </w:r>
    </w:p>
    <w:p w14:paraId="16F385D2" w14:textId="77777777" w:rsidR="00E64179" w:rsidRPr="00357525" w:rsidRDefault="00E64179" w:rsidP="004D7144">
      <w:pPr>
        <w:rPr>
          <w:bCs/>
          <w:sz w:val="22"/>
          <w:lang w:val="nl-BE"/>
        </w:rPr>
      </w:pPr>
    </w:p>
    <w:p w14:paraId="28583651" w14:textId="11413F29" w:rsidR="00856CDF" w:rsidRPr="00357525" w:rsidRDefault="00856CDF" w:rsidP="00D53AAD">
      <w:pPr>
        <w:rPr>
          <w:b/>
          <w:sz w:val="22"/>
          <w:lang w:val="nl-BE"/>
        </w:rPr>
      </w:pPr>
      <w:r w:rsidRPr="00357525">
        <w:rPr>
          <w:b/>
          <w:sz w:val="22"/>
          <w:lang w:val="nl-BE"/>
        </w:rPr>
        <w:t xml:space="preserve">PRESENTATIE VAN DE GENOMINEERDE </w:t>
      </w:r>
      <w:r w:rsidR="00A73B36" w:rsidRPr="00357525">
        <w:rPr>
          <w:b/>
          <w:sz w:val="22"/>
          <w:lang w:val="nl-BE"/>
        </w:rPr>
        <w:t>DOSSIERS:</w:t>
      </w:r>
      <w:r w:rsidRPr="00357525">
        <w:rPr>
          <w:b/>
          <w:sz w:val="22"/>
          <w:lang w:val="nl-BE"/>
        </w:rPr>
        <w:t xml:space="preserve"> </w:t>
      </w:r>
      <w:r w:rsidR="00ED4B2D" w:rsidRPr="00357525">
        <w:rPr>
          <w:b/>
          <w:sz w:val="22"/>
          <w:lang w:val="nl-BE"/>
        </w:rPr>
        <w:t xml:space="preserve">UMA </w:t>
      </w:r>
      <w:r w:rsidR="00A52D22" w:rsidRPr="00357525">
        <w:rPr>
          <w:b/>
          <w:sz w:val="22"/>
          <w:lang w:val="nl-BE"/>
        </w:rPr>
        <w:t>GET TOGETHER</w:t>
      </w:r>
      <w:r w:rsidR="00ED4B2D" w:rsidRPr="00357525">
        <w:rPr>
          <w:b/>
          <w:sz w:val="22"/>
          <w:lang w:val="nl-BE"/>
        </w:rPr>
        <w:t xml:space="preserve"> BEST </w:t>
      </w:r>
      <w:r w:rsidR="00D96B81" w:rsidRPr="00357525">
        <w:rPr>
          <w:b/>
          <w:sz w:val="22"/>
          <w:lang w:val="nl-BE"/>
        </w:rPr>
        <w:t>MEDIA CAMPAIGNS</w:t>
      </w:r>
      <w:r w:rsidRPr="00357525">
        <w:rPr>
          <w:b/>
          <w:sz w:val="22"/>
          <w:lang w:val="nl-BE"/>
        </w:rPr>
        <w:t>.</w:t>
      </w:r>
    </w:p>
    <w:p w14:paraId="16E31CE0" w14:textId="63580F10" w:rsidR="00856CDF" w:rsidRPr="00357525" w:rsidRDefault="00D53AAD">
      <w:pPr>
        <w:rPr>
          <w:sz w:val="22"/>
          <w:lang w:val="nl-BE"/>
        </w:rPr>
      </w:pPr>
      <w:r w:rsidRPr="00357525">
        <w:rPr>
          <w:sz w:val="22"/>
          <w:lang w:val="nl-BE"/>
        </w:rPr>
        <w:t xml:space="preserve">De 5 </w:t>
      </w:r>
      <w:r w:rsidR="00856CDF" w:rsidRPr="00357525">
        <w:rPr>
          <w:sz w:val="22"/>
          <w:lang w:val="nl-BE"/>
        </w:rPr>
        <w:t xml:space="preserve">genomineerde </w:t>
      </w:r>
      <w:r w:rsidRPr="00357525">
        <w:rPr>
          <w:sz w:val="22"/>
          <w:lang w:val="nl-BE"/>
        </w:rPr>
        <w:t xml:space="preserve">dossiers uit </w:t>
      </w:r>
      <w:r w:rsidR="00A52D22" w:rsidRPr="00357525">
        <w:rPr>
          <w:sz w:val="22"/>
          <w:lang w:val="nl-BE"/>
        </w:rPr>
        <w:t xml:space="preserve">6 </w:t>
      </w:r>
      <w:r w:rsidRPr="00357525">
        <w:rPr>
          <w:sz w:val="22"/>
          <w:lang w:val="nl-BE"/>
        </w:rPr>
        <w:t>categorieën</w:t>
      </w:r>
      <w:r w:rsidR="00284669" w:rsidRPr="00357525">
        <w:rPr>
          <w:sz w:val="22"/>
          <w:lang w:val="nl-BE"/>
        </w:rPr>
        <w:t xml:space="preserve"> </w:t>
      </w:r>
      <w:r w:rsidRPr="00357525">
        <w:rPr>
          <w:sz w:val="22"/>
          <w:lang w:val="nl-BE"/>
        </w:rPr>
        <w:t>die beoord</w:t>
      </w:r>
      <w:r w:rsidR="00D96B81" w:rsidRPr="00357525">
        <w:rPr>
          <w:sz w:val="22"/>
          <w:lang w:val="nl-BE"/>
        </w:rPr>
        <w:t>eeld zijn door de expertgroepen</w:t>
      </w:r>
      <w:r w:rsidRPr="00357525">
        <w:rPr>
          <w:sz w:val="22"/>
          <w:lang w:val="nl-BE"/>
        </w:rPr>
        <w:t xml:space="preserve"> (Best Media </w:t>
      </w:r>
      <w:proofErr w:type="spellStart"/>
      <w:r w:rsidRPr="00357525">
        <w:rPr>
          <w:sz w:val="22"/>
          <w:lang w:val="nl-BE"/>
        </w:rPr>
        <w:t>Strategy</w:t>
      </w:r>
      <w:proofErr w:type="spellEnd"/>
      <w:r w:rsidRPr="00357525">
        <w:rPr>
          <w:sz w:val="22"/>
          <w:lang w:val="nl-BE"/>
        </w:rPr>
        <w:t xml:space="preserve">, Best </w:t>
      </w:r>
      <w:proofErr w:type="spellStart"/>
      <w:r w:rsidR="00856CDF" w:rsidRPr="00357525">
        <w:rPr>
          <w:sz w:val="22"/>
          <w:lang w:val="nl-BE"/>
        </w:rPr>
        <w:t>c</w:t>
      </w:r>
      <w:r w:rsidRPr="00357525">
        <w:rPr>
          <w:sz w:val="22"/>
          <w:lang w:val="nl-BE"/>
        </w:rPr>
        <w:t>reative</w:t>
      </w:r>
      <w:proofErr w:type="spellEnd"/>
      <w:r w:rsidRPr="00357525">
        <w:rPr>
          <w:sz w:val="22"/>
          <w:lang w:val="nl-BE"/>
        </w:rPr>
        <w:t xml:space="preserve"> Media</w:t>
      </w:r>
      <w:r w:rsidR="002B1B61" w:rsidRPr="00357525">
        <w:rPr>
          <w:sz w:val="22"/>
          <w:lang w:val="nl-BE"/>
        </w:rPr>
        <w:t xml:space="preserve"> </w:t>
      </w:r>
      <w:proofErr w:type="spellStart"/>
      <w:r w:rsidR="002B1B61" w:rsidRPr="00357525">
        <w:rPr>
          <w:sz w:val="22"/>
          <w:lang w:val="nl-BE"/>
        </w:rPr>
        <w:t>Use</w:t>
      </w:r>
      <w:proofErr w:type="spellEnd"/>
      <w:r w:rsidR="002B1B61" w:rsidRPr="00357525">
        <w:rPr>
          <w:sz w:val="22"/>
          <w:lang w:val="nl-BE"/>
        </w:rPr>
        <w:t xml:space="preserve">, Best </w:t>
      </w:r>
      <w:proofErr w:type="spellStart"/>
      <w:r w:rsidR="002B1B61" w:rsidRPr="00357525">
        <w:rPr>
          <w:sz w:val="22"/>
          <w:lang w:val="nl-BE"/>
        </w:rPr>
        <w:t>Use</w:t>
      </w:r>
      <w:proofErr w:type="spellEnd"/>
      <w:r w:rsidR="002B1B61" w:rsidRPr="00357525">
        <w:rPr>
          <w:sz w:val="22"/>
          <w:lang w:val="nl-BE"/>
        </w:rPr>
        <w:t xml:space="preserve"> of </w:t>
      </w:r>
      <w:r w:rsidR="00FA4729" w:rsidRPr="00357525">
        <w:rPr>
          <w:sz w:val="22"/>
          <w:lang w:val="nl-BE"/>
        </w:rPr>
        <w:t>Native</w:t>
      </w:r>
      <w:r w:rsidR="0047618A" w:rsidRPr="00357525">
        <w:rPr>
          <w:sz w:val="22"/>
          <w:lang w:val="nl-BE"/>
        </w:rPr>
        <w:t xml:space="preserve"> &amp; Content</w:t>
      </w:r>
      <w:r w:rsidR="002B1B61" w:rsidRPr="00357525">
        <w:rPr>
          <w:sz w:val="22"/>
          <w:lang w:val="nl-BE"/>
        </w:rPr>
        <w:t>,</w:t>
      </w:r>
      <w:r w:rsidRPr="00357525">
        <w:rPr>
          <w:sz w:val="22"/>
          <w:lang w:val="nl-BE"/>
        </w:rPr>
        <w:t xml:space="preserve"> Best </w:t>
      </w:r>
      <w:proofErr w:type="spellStart"/>
      <w:r w:rsidRPr="00357525">
        <w:rPr>
          <w:sz w:val="22"/>
          <w:lang w:val="nl-BE"/>
        </w:rPr>
        <w:t>Use</w:t>
      </w:r>
      <w:proofErr w:type="spellEnd"/>
      <w:r w:rsidRPr="00357525">
        <w:rPr>
          <w:sz w:val="22"/>
          <w:lang w:val="nl-BE"/>
        </w:rPr>
        <w:t xml:space="preserve"> of </w:t>
      </w:r>
      <w:r w:rsidR="00735C55" w:rsidRPr="00357525">
        <w:rPr>
          <w:sz w:val="22"/>
          <w:lang w:val="nl-BE"/>
        </w:rPr>
        <w:t>Data</w:t>
      </w:r>
      <w:r w:rsidR="007B1E33" w:rsidRPr="00357525">
        <w:rPr>
          <w:sz w:val="22"/>
          <w:lang w:val="nl-BE"/>
        </w:rPr>
        <w:t>,</w:t>
      </w:r>
      <w:r w:rsidR="005247F0" w:rsidRPr="00357525">
        <w:rPr>
          <w:sz w:val="22"/>
          <w:lang w:val="nl-BE"/>
        </w:rPr>
        <w:t xml:space="preserve"> Best </w:t>
      </w:r>
      <w:proofErr w:type="spellStart"/>
      <w:r w:rsidR="005247F0" w:rsidRPr="00357525">
        <w:rPr>
          <w:sz w:val="22"/>
          <w:lang w:val="nl-BE"/>
        </w:rPr>
        <w:t>Use</w:t>
      </w:r>
      <w:proofErr w:type="spellEnd"/>
      <w:r w:rsidR="005247F0" w:rsidRPr="00357525">
        <w:rPr>
          <w:sz w:val="22"/>
          <w:lang w:val="nl-BE"/>
        </w:rPr>
        <w:t xml:space="preserve"> of </w:t>
      </w:r>
      <w:r w:rsidRPr="00357525">
        <w:rPr>
          <w:sz w:val="22"/>
          <w:lang w:val="nl-BE"/>
        </w:rPr>
        <w:t xml:space="preserve">Performance </w:t>
      </w:r>
      <w:r w:rsidR="006673F1" w:rsidRPr="00357525">
        <w:rPr>
          <w:sz w:val="22"/>
          <w:lang w:val="nl-BE"/>
        </w:rPr>
        <w:t>Marketing</w:t>
      </w:r>
      <w:r w:rsidR="00A52D22" w:rsidRPr="00357525">
        <w:rPr>
          <w:sz w:val="22"/>
          <w:lang w:val="nl-BE"/>
        </w:rPr>
        <w:t xml:space="preserve"> en </w:t>
      </w:r>
      <w:r w:rsidR="00307727" w:rsidRPr="00357525">
        <w:rPr>
          <w:sz w:val="22"/>
          <w:lang w:val="nl-NL"/>
        </w:rPr>
        <w:t xml:space="preserve">Media </w:t>
      </w:r>
      <w:proofErr w:type="spellStart"/>
      <w:r w:rsidR="00307727" w:rsidRPr="00357525">
        <w:rPr>
          <w:sz w:val="22"/>
          <w:lang w:val="nl-NL"/>
        </w:rPr>
        <w:t>Sustainable</w:t>
      </w:r>
      <w:proofErr w:type="spellEnd"/>
      <w:r w:rsidR="00307727" w:rsidRPr="00357525">
        <w:rPr>
          <w:sz w:val="22"/>
          <w:lang w:val="nl-NL"/>
        </w:rPr>
        <w:t xml:space="preserve"> Development of </w:t>
      </w:r>
      <w:proofErr w:type="spellStart"/>
      <w:r w:rsidR="00307727" w:rsidRPr="00357525">
        <w:rPr>
          <w:sz w:val="22"/>
          <w:lang w:val="nl-NL"/>
        </w:rPr>
        <w:t>the</w:t>
      </w:r>
      <w:proofErr w:type="spellEnd"/>
      <w:r w:rsidR="00307727" w:rsidRPr="00357525">
        <w:rPr>
          <w:sz w:val="22"/>
          <w:lang w:val="nl-NL"/>
        </w:rPr>
        <w:t xml:space="preserve"> </w:t>
      </w:r>
      <w:proofErr w:type="spellStart"/>
      <w:r w:rsidR="00307727" w:rsidRPr="00357525">
        <w:rPr>
          <w:sz w:val="22"/>
          <w:lang w:val="nl-NL"/>
        </w:rPr>
        <w:t>Year</w:t>
      </w:r>
      <w:proofErr w:type="spellEnd"/>
      <w:r w:rsidRPr="00357525">
        <w:rPr>
          <w:sz w:val="22"/>
          <w:lang w:val="nl-BE"/>
        </w:rPr>
        <w:t xml:space="preserve">) worden uitgenodigd om hun dossier </w:t>
      </w:r>
      <w:r w:rsidR="00A643FB" w:rsidRPr="00357525">
        <w:rPr>
          <w:sz w:val="22"/>
          <w:lang w:val="nl-BE"/>
        </w:rPr>
        <w:t xml:space="preserve">beknopt </w:t>
      </w:r>
      <w:r w:rsidRPr="00357525">
        <w:rPr>
          <w:sz w:val="22"/>
          <w:lang w:val="nl-BE"/>
        </w:rPr>
        <w:t xml:space="preserve">te presenteren op </w:t>
      </w:r>
      <w:r w:rsidR="00B16E10" w:rsidRPr="00357525">
        <w:rPr>
          <w:sz w:val="22"/>
          <w:lang w:val="nl-BE"/>
        </w:rPr>
        <w:t>het podium van de U</w:t>
      </w:r>
      <w:r w:rsidR="004B6B1A" w:rsidRPr="00357525">
        <w:rPr>
          <w:sz w:val="22"/>
          <w:lang w:val="nl-BE"/>
        </w:rPr>
        <w:t>MA</w:t>
      </w:r>
      <w:r w:rsidR="006C64D1" w:rsidRPr="00357525">
        <w:rPr>
          <w:sz w:val="22"/>
          <w:lang w:val="nl-BE"/>
        </w:rPr>
        <w:t xml:space="preserve"> </w:t>
      </w:r>
      <w:r w:rsidR="00A52D22" w:rsidRPr="00357525">
        <w:rPr>
          <w:sz w:val="22"/>
          <w:lang w:val="nl-BE"/>
        </w:rPr>
        <w:t xml:space="preserve">Get </w:t>
      </w:r>
      <w:proofErr w:type="spellStart"/>
      <w:r w:rsidR="00A52D22" w:rsidRPr="00357525">
        <w:rPr>
          <w:sz w:val="22"/>
          <w:lang w:val="nl-BE"/>
        </w:rPr>
        <w:t>Together</w:t>
      </w:r>
      <w:proofErr w:type="spellEnd"/>
      <w:r w:rsidR="00A52D22" w:rsidRPr="00357525">
        <w:rPr>
          <w:sz w:val="22"/>
          <w:lang w:val="nl-BE"/>
        </w:rPr>
        <w:t xml:space="preserve"> </w:t>
      </w:r>
      <w:r w:rsidR="0080650F" w:rsidRPr="00357525">
        <w:rPr>
          <w:sz w:val="22"/>
          <w:lang w:val="nl-BE"/>
        </w:rPr>
        <w:t>“</w:t>
      </w:r>
      <w:r w:rsidR="004B6B1A" w:rsidRPr="00357525">
        <w:rPr>
          <w:sz w:val="22"/>
          <w:lang w:val="nl-BE"/>
        </w:rPr>
        <w:t xml:space="preserve">Best </w:t>
      </w:r>
      <w:r w:rsidR="00D96B81" w:rsidRPr="00357525">
        <w:rPr>
          <w:sz w:val="22"/>
          <w:lang w:val="nl-BE"/>
        </w:rPr>
        <w:t xml:space="preserve">Media </w:t>
      </w:r>
      <w:proofErr w:type="spellStart"/>
      <w:r w:rsidR="00D96B81" w:rsidRPr="00357525">
        <w:rPr>
          <w:sz w:val="22"/>
          <w:lang w:val="nl-BE"/>
        </w:rPr>
        <w:t>Campaigns</w:t>
      </w:r>
      <w:proofErr w:type="spellEnd"/>
      <w:r w:rsidR="004B6B1A" w:rsidRPr="00357525">
        <w:rPr>
          <w:sz w:val="22"/>
          <w:lang w:val="nl-BE"/>
        </w:rPr>
        <w:t>”</w:t>
      </w:r>
      <w:r w:rsidRPr="00357525">
        <w:rPr>
          <w:sz w:val="22"/>
          <w:lang w:val="nl-BE"/>
        </w:rPr>
        <w:t xml:space="preserve">, op </w:t>
      </w:r>
      <w:r w:rsidR="009C5BB8" w:rsidRPr="00357525">
        <w:rPr>
          <w:b/>
          <w:bCs/>
          <w:sz w:val="22"/>
          <w:lang w:val="nl-BE"/>
        </w:rPr>
        <w:t>1</w:t>
      </w:r>
      <w:r w:rsidR="00BF50AF" w:rsidRPr="00357525">
        <w:rPr>
          <w:b/>
          <w:bCs/>
          <w:sz w:val="22"/>
          <w:lang w:val="nl-BE"/>
        </w:rPr>
        <w:t>4</w:t>
      </w:r>
      <w:r w:rsidR="009C5BB8" w:rsidRPr="00357525">
        <w:rPr>
          <w:b/>
          <w:bCs/>
          <w:sz w:val="22"/>
          <w:lang w:val="nl-BE"/>
        </w:rPr>
        <w:t xml:space="preserve"> mei </w:t>
      </w:r>
      <w:r w:rsidR="00856CDF" w:rsidRPr="00357525">
        <w:rPr>
          <w:b/>
          <w:bCs/>
          <w:sz w:val="22"/>
          <w:lang w:val="nl-BE"/>
        </w:rPr>
        <w:t xml:space="preserve">2025 </w:t>
      </w:r>
      <w:r w:rsidRPr="00357525">
        <w:rPr>
          <w:sz w:val="22"/>
          <w:lang w:val="nl-BE"/>
        </w:rPr>
        <w:t>om alle geïnteresseerde</w:t>
      </w:r>
      <w:r w:rsidR="00856CDF" w:rsidRPr="00357525">
        <w:rPr>
          <w:sz w:val="22"/>
          <w:lang w:val="nl-BE"/>
        </w:rPr>
        <w:t xml:space="preserve"> media-professionals</w:t>
      </w:r>
      <w:r w:rsidRPr="00357525">
        <w:rPr>
          <w:sz w:val="22"/>
          <w:lang w:val="nl-BE"/>
        </w:rPr>
        <w:t xml:space="preserve"> de gelegenheid te geven de cases van de beste media-expertise </w:t>
      </w:r>
      <w:r w:rsidR="0073653D" w:rsidRPr="00357525">
        <w:rPr>
          <w:sz w:val="22"/>
          <w:lang w:val="nl-BE"/>
        </w:rPr>
        <w:t xml:space="preserve">uit </w:t>
      </w:r>
      <w:r w:rsidR="00856CDF" w:rsidRPr="00357525">
        <w:rPr>
          <w:sz w:val="22"/>
          <w:lang w:val="nl-BE"/>
        </w:rPr>
        <w:t xml:space="preserve">2024 </w:t>
      </w:r>
      <w:r w:rsidRPr="00357525">
        <w:rPr>
          <w:sz w:val="22"/>
          <w:lang w:val="nl-BE"/>
        </w:rPr>
        <w:t xml:space="preserve">te leren kennen. Alle juryleden </w:t>
      </w:r>
      <w:r w:rsidR="006A23C0" w:rsidRPr="00357525">
        <w:rPr>
          <w:sz w:val="22"/>
          <w:lang w:val="nl-BE"/>
        </w:rPr>
        <w:t xml:space="preserve">(Expertjury’s &amp; Finale Jury) </w:t>
      </w:r>
      <w:r w:rsidRPr="00357525">
        <w:rPr>
          <w:sz w:val="22"/>
          <w:lang w:val="nl-BE"/>
        </w:rPr>
        <w:t>worden hierop uitgenodigd.</w:t>
      </w:r>
      <w:r w:rsidR="00856CDF" w:rsidRPr="00357525">
        <w:rPr>
          <w:lang w:val="nl-BE"/>
        </w:rPr>
        <w:br w:type="page"/>
      </w:r>
    </w:p>
    <w:p w14:paraId="74B6B1BC" w14:textId="77777777" w:rsidR="0071116C" w:rsidRPr="00357525" w:rsidRDefault="0071116C" w:rsidP="0071116C">
      <w:pPr>
        <w:rPr>
          <w:lang w:val="nl-BE"/>
        </w:rPr>
      </w:pPr>
    </w:p>
    <w:p w14:paraId="21D77BCB" w14:textId="77777777" w:rsidR="0071116C" w:rsidRPr="00357525" w:rsidRDefault="0071116C" w:rsidP="0071116C">
      <w:pPr>
        <w:pStyle w:val="Titre2"/>
        <w:pBdr>
          <w:top w:val="double" w:sz="4" w:space="1" w:color="auto"/>
          <w:left w:val="double" w:sz="4" w:space="4" w:color="auto"/>
          <w:bottom w:val="double" w:sz="4" w:space="1" w:color="auto"/>
          <w:right w:val="double" w:sz="4" w:space="4" w:color="auto"/>
        </w:pBdr>
        <w:jc w:val="center"/>
        <w:rPr>
          <w:bCs w:val="0"/>
          <w:sz w:val="28"/>
          <w:lang w:val="nl-BE"/>
        </w:rPr>
      </w:pPr>
      <w:r w:rsidRPr="00357525">
        <w:rPr>
          <w:bCs w:val="0"/>
          <w:noProof/>
          <w:sz w:val="28"/>
          <w:lang w:val="nl-BE"/>
        </w:rPr>
        <w:t>DE AWARDS</w:t>
      </w:r>
    </w:p>
    <w:p w14:paraId="62B4D9FC" w14:textId="6C398255" w:rsidR="0071116C" w:rsidRPr="00357525" w:rsidRDefault="0071116C" w:rsidP="0071116C">
      <w:pPr>
        <w:ind w:right="2232"/>
        <w:rPr>
          <w:bCs/>
          <w:sz w:val="22"/>
          <w:lang w:val="nl-BE"/>
        </w:rPr>
      </w:pPr>
    </w:p>
    <w:p w14:paraId="7549E3E6" w14:textId="77777777" w:rsidR="0081327A" w:rsidRPr="00357525" w:rsidRDefault="0081327A" w:rsidP="0071116C">
      <w:pPr>
        <w:ind w:right="2232"/>
        <w:rPr>
          <w:bCs/>
          <w:sz w:val="22"/>
          <w:lang w:val="nl-BE"/>
        </w:rPr>
      </w:pPr>
    </w:p>
    <w:p w14:paraId="4F1B7E13" w14:textId="7C85ED0A" w:rsidR="0071116C" w:rsidRPr="00357525" w:rsidRDefault="00337256" w:rsidP="006A0933">
      <w:pPr>
        <w:pStyle w:val="Titre1"/>
        <w:pBdr>
          <w:right w:val="single" w:sz="4" w:space="0" w:color="auto"/>
        </w:pBdr>
        <w:ind w:left="2160" w:right="2232"/>
        <w:jc w:val="left"/>
        <w:rPr>
          <w:bCs w:val="0"/>
          <w:sz w:val="22"/>
          <w:lang w:val="nl-BE"/>
        </w:rPr>
      </w:pPr>
      <w:r w:rsidRPr="00357525">
        <w:rPr>
          <w:bCs w:val="0"/>
          <w:sz w:val="22"/>
          <w:lang w:val="nl-BE"/>
        </w:rPr>
        <w:t xml:space="preserve">1. </w:t>
      </w:r>
      <w:r w:rsidR="0071116C" w:rsidRPr="00357525">
        <w:rPr>
          <w:bCs w:val="0"/>
          <w:sz w:val="22"/>
          <w:lang w:val="nl-BE"/>
        </w:rPr>
        <w:t xml:space="preserve">BEST MEDIA STRATEGY </w:t>
      </w:r>
    </w:p>
    <w:p w14:paraId="6CC07D76" w14:textId="77777777" w:rsidR="0071116C" w:rsidRPr="00357525" w:rsidRDefault="0071116C" w:rsidP="0071116C">
      <w:pPr>
        <w:rPr>
          <w:sz w:val="22"/>
          <w:lang w:val="nl-BE"/>
        </w:rPr>
      </w:pPr>
    </w:p>
    <w:p w14:paraId="2F99FA8D" w14:textId="77777777" w:rsidR="0071116C" w:rsidRPr="00357525" w:rsidRDefault="0071116C" w:rsidP="0071116C">
      <w:pPr>
        <w:rPr>
          <w:sz w:val="22"/>
          <w:u w:val="single"/>
          <w:lang w:val="nl-BE"/>
        </w:rPr>
      </w:pPr>
      <w:r w:rsidRPr="00357525">
        <w:rPr>
          <w:sz w:val="22"/>
          <w:u w:val="single"/>
          <w:lang w:val="nl-BE"/>
        </w:rPr>
        <w:t xml:space="preserve">Omschrijving en toekenningscriteria: </w:t>
      </w:r>
    </w:p>
    <w:p w14:paraId="412DAF3E" w14:textId="77777777" w:rsidR="0071116C" w:rsidRPr="00357525" w:rsidRDefault="0071116C" w:rsidP="0071116C">
      <w:pPr>
        <w:rPr>
          <w:sz w:val="22"/>
          <w:u w:val="single"/>
          <w:lang w:val="nl-BE"/>
        </w:rPr>
      </w:pPr>
    </w:p>
    <w:p w14:paraId="10A8A3F6" w14:textId="4D813BF3" w:rsidR="0071116C" w:rsidRPr="00357525" w:rsidRDefault="0071116C" w:rsidP="0071116C">
      <w:pPr>
        <w:rPr>
          <w:sz w:val="22"/>
          <w:lang w:val="nl-BE"/>
        </w:rPr>
      </w:pPr>
      <w:r w:rsidRPr="00357525">
        <w:rPr>
          <w:sz w:val="22"/>
          <w:lang w:val="nl-BE"/>
        </w:rPr>
        <w:t xml:space="preserve">Deze prijs </w:t>
      </w:r>
      <w:r w:rsidR="004F783D" w:rsidRPr="00357525">
        <w:rPr>
          <w:sz w:val="22"/>
          <w:lang w:val="nl-BE"/>
        </w:rPr>
        <w:t>beloont de</w:t>
      </w:r>
      <w:r w:rsidRPr="00357525">
        <w:rPr>
          <w:sz w:val="22"/>
          <w:lang w:val="nl-BE"/>
        </w:rPr>
        <w:t xml:space="preserve"> </w:t>
      </w:r>
      <w:r w:rsidR="004F783D" w:rsidRPr="00357525">
        <w:rPr>
          <w:sz w:val="22"/>
          <w:lang w:val="nl-BE"/>
        </w:rPr>
        <w:t>mediastrategieën</w:t>
      </w:r>
      <w:r w:rsidRPr="00357525">
        <w:rPr>
          <w:sz w:val="22"/>
          <w:lang w:val="nl-BE"/>
        </w:rPr>
        <w:t xml:space="preserve"> die zich het afgelopen jaar onderscheiden he</w:t>
      </w:r>
      <w:r w:rsidR="004F783D" w:rsidRPr="00357525">
        <w:rPr>
          <w:sz w:val="22"/>
          <w:lang w:val="nl-BE"/>
        </w:rPr>
        <w:t>bben</w:t>
      </w:r>
      <w:r w:rsidRPr="00357525">
        <w:rPr>
          <w:sz w:val="22"/>
          <w:lang w:val="nl-BE"/>
        </w:rPr>
        <w:t xml:space="preserve"> door aanpak en uitvoering. Het dossier </w:t>
      </w:r>
      <w:r w:rsidR="00C70D13" w:rsidRPr="00357525">
        <w:rPr>
          <w:sz w:val="22"/>
          <w:lang w:val="nl-BE"/>
        </w:rPr>
        <w:t xml:space="preserve">dient </w:t>
      </w:r>
      <w:r w:rsidRPr="00357525">
        <w:rPr>
          <w:sz w:val="22"/>
          <w:lang w:val="nl-BE"/>
        </w:rPr>
        <w:t>de verschillende elementen van de strategie uit</w:t>
      </w:r>
      <w:r w:rsidR="00C70D13" w:rsidRPr="00357525">
        <w:rPr>
          <w:sz w:val="22"/>
          <w:lang w:val="nl-BE"/>
        </w:rPr>
        <w:t xml:space="preserve"> te </w:t>
      </w:r>
      <w:r w:rsidRPr="00357525">
        <w:rPr>
          <w:sz w:val="22"/>
          <w:lang w:val="nl-BE"/>
        </w:rPr>
        <w:t xml:space="preserve">leggen, evenals de gehele opzet van de strategie en de uitvoering ervan. Het dossier zal aantonen dat de mediakeuze een belangrijke rol gespeeld heeft in het succes van de communicatiecampagne. </w:t>
      </w:r>
    </w:p>
    <w:p w14:paraId="30A6BDF4" w14:textId="77777777" w:rsidR="0071116C" w:rsidRPr="00357525" w:rsidRDefault="0071116C" w:rsidP="0071116C">
      <w:pPr>
        <w:rPr>
          <w:sz w:val="22"/>
          <w:lang w:val="nl-BE"/>
        </w:rPr>
      </w:pPr>
    </w:p>
    <w:p w14:paraId="07D20C37" w14:textId="77777777" w:rsidR="0071116C" w:rsidRPr="00357525" w:rsidRDefault="0071116C" w:rsidP="0071116C">
      <w:pPr>
        <w:rPr>
          <w:sz w:val="22"/>
          <w:lang w:val="nl-BE"/>
        </w:rPr>
      </w:pPr>
      <w:r w:rsidRPr="00357525">
        <w:rPr>
          <w:sz w:val="22"/>
          <w:lang w:val="nl-BE"/>
        </w:rPr>
        <w:t>Een goede strategie onderscheidt zich meer bepaald door:</w:t>
      </w:r>
    </w:p>
    <w:p w14:paraId="202B53E7" w14:textId="77777777" w:rsidR="0071116C" w:rsidRPr="00357525" w:rsidRDefault="0071116C" w:rsidP="0071116C">
      <w:pPr>
        <w:numPr>
          <w:ilvl w:val="0"/>
          <w:numId w:val="26"/>
        </w:numPr>
        <w:rPr>
          <w:sz w:val="22"/>
          <w:lang w:val="nl-BE"/>
        </w:rPr>
      </w:pPr>
      <w:r w:rsidRPr="00357525">
        <w:rPr>
          <w:sz w:val="22"/>
          <w:lang w:val="nl-BE"/>
        </w:rPr>
        <w:t>De vertaling van de verschillende doelstellingen naar de mediakeuze</w:t>
      </w:r>
    </w:p>
    <w:p w14:paraId="393E880E" w14:textId="77777777" w:rsidR="0071116C" w:rsidRPr="00357525" w:rsidRDefault="0071116C" w:rsidP="0071116C">
      <w:pPr>
        <w:numPr>
          <w:ilvl w:val="0"/>
          <w:numId w:val="26"/>
        </w:numPr>
        <w:rPr>
          <w:sz w:val="22"/>
          <w:lang w:val="nl-BE"/>
        </w:rPr>
      </w:pPr>
      <w:r w:rsidRPr="00357525">
        <w:rPr>
          <w:sz w:val="22"/>
          <w:lang w:val="nl-BE"/>
        </w:rPr>
        <w:t>De uitwerking van de strategie waarbij rekening wordt gehouden met het budget en de doelstellingen</w:t>
      </w:r>
    </w:p>
    <w:p w14:paraId="2EF65156" w14:textId="77777777" w:rsidR="0071116C" w:rsidRPr="00357525" w:rsidRDefault="0071116C" w:rsidP="0071116C">
      <w:pPr>
        <w:numPr>
          <w:ilvl w:val="0"/>
          <w:numId w:val="26"/>
        </w:numPr>
        <w:rPr>
          <w:sz w:val="22"/>
          <w:lang w:val="nl-BE"/>
        </w:rPr>
      </w:pPr>
      <w:r w:rsidRPr="00357525">
        <w:rPr>
          <w:sz w:val="22"/>
          <w:lang w:val="nl-BE"/>
        </w:rPr>
        <w:t>De toepassing van de verworven kennis en inzichten door een duidelijke analyse van de merkpositie</w:t>
      </w:r>
    </w:p>
    <w:p w14:paraId="6B00F7F3" w14:textId="12923DDB" w:rsidR="0071116C" w:rsidRPr="00357525" w:rsidRDefault="0071116C" w:rsidP="0071116C">
      <w:pPr>
        <w:numPr>
          <w:ilvl w:val="0"/>
          <w:numId w:val="26"/>
        </w:numPr>
        <w:rPr>
          <w:sz w:val="22"/>
          <w:lang w:val="nl-BE"/>
        </w:rPr>
      </w:pPr>
      <w:r w:rsidRPr="00357525">
        <w:rPr>
          <w:sz w:val="22"/>
          <w:lang w:val="nl-BE"/>
        </w:rPr>
        <w:t xml:space="preserve">De bewezen efficiëntie van de strategie </w:t>
      </w:r>
      <w:r w:rsidR="00C70D13" w:rsidRPr="00357525">
        <w:rPr>
          <w:sz w:val="22"/>
          <w:lang w:val="nl-BE"/>
        </w:rPr>
        <w:t xml:space="preserve">in functie van de campagnedoelstellingen </w:t>
      </w:r>
      <w:r w:rsidRPr="00357525">
        <w:rPr>
          <w:sz w:val="22"/>
          <w:lang w:val="nl-BE"/>
        </w:rPr>
        <w:t>op basis van cijfers of feiten (effecten op verkoop, naambekendheid of versterking van het merk bij consumenten of elke andere indicator die het succes van de campagne kan aangeven)</w:t>
      </w:r>
    </w:p>
    <w:p w14:paraId="1F351047" w14:textId="77777777" w:rsidR="0071116C" w:rsidRPr="00357525" w:rsidRDefault="0071116C" w:rsidP="0071116C">
      <w:pPr>
        <w:ind w:left="720"/>
        <w:rPr>
          <w:sz w:val="22"/>
          <w:lang w:val="nl-BE"/>
        </w:rPr>
      </w:pPr>
    </w:p>
    <w:p w14:paraId="51BE35F4" w14:textId="77777777" w:rsidR="0071116C" w:rsidRPr="00357525" w:rsidRDefault="0071116C" w:rsidP="0071116C">
      <w:pPr>
        <w:rPr>
          <w:sz w:val="22"/>
          <w:lang w:val="nl-BE"/>
        </w:rPr>
      </w:pPr>
      <w:r w:rsidRPr="00357525">
        <w:rPr>
          <w:sz w:val="22"/>
          <w:lang w:val="nl-BE"/>
        </w:rPr>
        <w:t>Het dossier moet de consistentie aantonen tussen de briefing en de aangebrachte media-oplossingen.</w:t>
      </w:r>
    </w:p>
    <w:p w14:paraId="0928BA65" w14:textId="77777777" w:rsidR="0071116C" w:rsidRPr="00357525" w:rsidRDefault="0071116C" w:rsidP="0071116C">
      <w:pPr>
        <w:rPr>
          <w:sz w:val="22"/>
          <w:lang w:val="nl-BE"/>
        </w:rPr>
      </w:pPr>
    </w:p>
    <w:p w14:paraId="7A83659E" w14:textId="67A4B05A" w:rsidR="0071116C" w:rsidRPr="00357525" w:rsidRDefault="0071116C" w:rsidP="0071116C">
      <w:pPr>
        <w:rPr>
          <w:sz w:val="22"/>
          <w:lang w:val="nl-BE"/>
        </w:rPr>
      </w:pPr>
      <w:r w:rsidRPr="00357525">
        <w:rPr>
          <w:sz w:val="22"/>
          <w:u w:val="single"/>
          <w:lang w:val="nl-BE"/>
        </w:rPr>
        <w:t>Aanduiding winnaars</w:t>
      </w:r>
      <w:r w:rsidRPr="00357525">
        <w:rPr>
          <w:sz w:val="22"/>
          <w:lang w:val="nl-BE"/>
        </w:rPr>
        <w:t xml:space="preserve">: een expertgroep van de jury buigt zich over alle dossiers in deze categorie en kent 40% van de totale punten toe. De finale jury evalueert de beste 5 </w:t>
      </w:r>
      <w:r w:rsidR="00C70D13" w:rsidRPr="00357525">
        <w:rPr>
          <w:sz w:val="22"/>
          <w:lang w:val="nl-BE"/>
        </w:rPr>
        <w:t xml:space="preserve">genomineerde </w:t>
      </w:r>
      <w:r w:rsidRPr="00357525">
        <w:rPr>
          <w:sz w:val="22"/>
          <w:lang w:val="nl-BE"/>
        </w:rPr>
        <w:t xml:space="preserve">dossiers die door de expertgroep zijn doorverwezen en kent de </w:t>
      </w:r>
      <w:proofErr w:type="spellStart"/>
      <w:r w:rsidRPr="00357525">
        <w:rPr>
          <w:sz w:val="22"/>
          <w:lang w:val="nl-BE"/>
        </w:rPr>
        <w:t>awards</w:t>
      </w:r>
      <w:proofErr w:type="spellEnd"/>
      <w:r w:rsidRPr="00357525">
        <w:rPr>
          <w:sz w:val="22"/>
          <w:lang w:val="nl-BE"/>
        </w:rPr>
        <w:t xml:space="preserve"> toe (Gold, Silver, </w:t>
      </w:r>
      <w:proofErr w:type="spellStart"/>
      <w:r w:rsidRPr="00357525">
        <w:rPr>
          <w:sz w:val="22"/>
          <w:lang w:val="nl-BE"/>
        </w:rPr>
        <w:t>Bronze</w:t>
      </w:r>
      <w:proofErr w:type="spellEnd"/>
      <w:r w:rsidRPr="00357525">
        <w:rPr>
          <w:sz w:val="22"/>
          <w:lang w:val="nl-BE"/>
        </w:rPr>
        <w:t xml:space="preserve">) </w:t>
      </w:r>
    </w:p>
    <w:p w14:paraId="1DDE4FB1" w14:textId="77777777" w:rsidR="0071116C" w:rsidRPr="00357525" w:rsidRDefault="0071116C" w:rsidP="0071116C">
      <w:pPr>
        <w:rPr>
          <w:sz w:val="22"/>
          <w:lang w:val="nl-BE"/>
        </w:rPr>
      </w:pPr>
    </w:p>
    <w:p w14:paraId="74A4055A" w14:textId="77777777" w:rsidR="0071116C" w:rsidRPr="00357525" w:rsidRDefault="0071116C" w:rsidP="0071116C">
      <w:pPr>
        <w:rPr>
          <w:sz w:val="22"/>
          <w:lang w:val="nl-BE"/>
        </w:rPr>
      </w:pPr>
      <w:r w:rsidRPr="00357525">
        <w:rPr>
          <w:sz w:val="22"/>
          <w:u w:val="single"/>
          <w:lang w:val="nl-BE"/>
        </w:rPr>
        <w:t>Er moet een kandidaatsdossier worden ingediend</w:t>
      </w:r>
      <w:r w:rsidRPr="00357525">
        <w:rPr>
          <w:sz w:val="22"/>
          <w:lang w:val="nl-BE"/>
        </w:rPr>
        <w:t xml:space="preserve">. Een dossier kan worden ingediend door een reclame- of mediabureau of door een adverteerder. </w:t>
      </w:r>
    </w:p>
    <w:p w14:paraId="536E358C" w14:textId="77777777" w:rsidR="0071116C" w:rsidRPr="00357525" w:rsidRDefault="0071116C" w:rsidP="0071116C">
      <w:pPr>
        <w:rPr>
          <w:sz w:val="22"/>
          <w:u w:val="single"/>
          <w:lang w:val="nl-BE"/>
        </w:rPr>
      </w:pPr>
    </w:p>
    <w:p w14:paraId="4D6D72F9" w14:textId="77777777" w:rsidR="0071116C" w:rsidRPr="00357525" w:rsidRDefault="0071116C" w:rsidP="0071116C">
      <w:pPr>
        <w:rPr>
          <w:sz w:val="22"/>
          <w:lang w:val="nl-BE"/>
        </w:rPr>
      </w:pPr>
    </w:p>
    <w:p w14:paraId="7AE0A6F3" w14:textId="167FA156" w:rsidR="0071116C" w:rsidRPr="00357525" w:rsidRDefault="0071116C" w:rsidP="0071116C">
      <w:pPr>
        <w:rPr>
          <w:color w:val="4F81BD"/>
          <w:sz w:val="22"/>
          <w:lang w:val="nl-BE"/>
        </w:rPr>
      </w:pPr>
      <w:r w:rsidRPr="00357525">
        <w:rPr>
          <w:sz w:val="22"/>
          <w:u w:val="single"/>
          <w:lang w:val="nl-BE"/>
        </w:rPr>
        <w:t>Inhoud kandidaatsdossier</w:t>
      </w:r>
      <w:r w:rsidRPr="00357525">
        <w:rPr>
          <w:sz w:val="22"/>
          <w:lang w:val="nl-BE"/>
        </w:rPr>
        <w:t xml:space="preserve">: zie inschrijvingsformulier op </w:t>
      </w:r>
      <w:hyperlink r:id="rId13" w:history="1">
        <w:r w:rsidR="00A52D22" w:rsidRPr="00357525">
          <w:rPr>
            <w:rStyle w:val="Lienhypertexte"/>
            <w:lang w:val="nl-BE"/>
          </w:rPr>
          <w:t>www.commpass</w:t>
        </w:r>
        <w:r w:rsidRPr="00357525">
          <w:rPr>
            <w:rStyle w:val="Lienhypertexte"/>
            <w:lang w:val="nl-BE"/>
          </w:rPr>
          <w:t>.media</w:t>
        </w:r>
      </w:hyperlink>
    </w:p>
    <w:p w14:paraId="1771B915" w14:textId="77777777" w:rsidR="0071116C" w:rsidRPr="00357525" w:rsidRDefault="0071116C" w:rsidP="0071116C">
      <w:pPr>
        <w:rPr>
          <w:sz w:val="22"/>
          <w:lang w:val="nl-BE"/>
        </w:rPr>
      </w:pPr>
    </w:p>
    <w:p w14:paraId="00D61766" w14:textId="77777777" w:rsidR="0071116C" w:rsidRPr="00357525" w:rsidRDefault="0071116C" w:rsidP="0071116C">
      <w:pPr>
        <w:rPr>
          <w:sz w:val="22"/>
          <w:lang w:val="nl-BE"/>
        </w:rPr>
      </w:pPr>
      <w:r w:rsidRPr="00357525">
        <w:rPr>
          <w:sz w:val="22"/>
          <w:lang w:val="nl-BE"/>
        </w:rPr>
        <w:br w:type="page"/>
      </w:r>
    </w:p>
    <w:p w14:paraId="304C6372" w14:textId="77777777" w:rsidR="0071116C" w:rsidRPr="00357525" w:rsidRDefault="0071116C" w:rsidP="0071116C">
      <w:pPr>
        <w:rPr>
          <w:sz w:val="22"/>
          <w:lang w:val="nl-BE"/>
        </w:rPr>
      </w:pPr>
    </w:p>
    <w:p w14:paraId="7D8FD983" w14:textId="77777777" w:rsidR="0071116C" w:rsidRPr="00357525" w:rsidRDefault="0071116C" w:rsidP="0071116C">
      <w:pPr>
        <w:pStyle w:val="Titre1"/>
        <w:pBdr>
          <w:right w:val="single" w:sz="4" w:space="0" w:color="auto"/>
        </w:pBdr>
        <w:ind w:left="1800" w:right="1692"/>
        <w:rPr>
          <w:bCs w:val="0"/>
          <w:sz w:val="22"/>
          <w:lang w:val="nl-BE"/>
        </w:rPr>
      </w:pPr>
      <w:r w:rsidRPr="00357525">
        <w:rPr>
          <w:bCs w:val="0"/>
          <w:sz w:val="22"/>
          <w:lang w:val="nl-BE"/>
        </w:rPr>
        <w:t>2. BEST CREATIVE MEDIA USE</w:t>
      </w:r>
    </w:p>
    <w:p w14:paraId="12987EC6" w14:textId="77777777" w:rsidR="0071116C" w:rsidRPr="00357525" w:rsidRDefault="0071116C" w:rsidP="0071116C">
      <w:pPr>
        <w:rPr>
          <w:sz w:val="22"/>
          <w:lang w:val="nl-BE"/>
        </w:rPr>
      </w:pPr>
    </w:p>
    <w:p w14:paraId="7F443DAE" w14:textId="77777777" w:rsidR="0071116C" w:rsidRPr="00357525" w:rsidRDefault="0071116C" w:rsidP="0071116C">
      <w:pPr>
        <w:rPr>
          <w:sz w:val="22"/>
          <w:lang w:val="nl-BE"/>
        </w:rPr>
      </w:pPr>
      <w:r w:rsidRPr="00357525">
        <w:rPr>
          <w:sz w:val="22"/>
          <w:u w:val="single"/>
          <w:lang w:val="nl-BE"/>
        </w:rPr>
        <w:t>Omschrijving en toekenningcriteria</w:t>
      </w:r>
    </w:p>
    <w:p w14:paraId="77FF2E8C" w14:textId="77777777" w:rsidR="0071116C" w:rsidRPr="00357525" w:rsidRDefault="0071116C" w:rsidP="0071116C">
      <w:pPr>
        <w:rPr>
          <w:sz w:val="22"/>
          <w:lang w:val="nl-BE"/>
        </w:rPr>
      </w:pPr>
    </w:p>
    <w:p w14:paraId="13A9B842" w14:textId="77777777" w:rsidR="0071116C" w:rsidRPr="00357525" w:rsidRDefault="0071116C" w:rsidP="0071116C">
      <w:pPr>
        <w:rPr>
          <w:color w:val="1F497D"/>
          <w:sz w:val="22"/>
          <w:lang w:val="nl-BE"/>
        </w:rPr>
      </w:pPr>
      <w:r w:rsidRPr="00357525">
        <w:rPr>
          <w:sz w:val="22"/>
          <w:lang w:val="nl-BE"/>
        </w:rPr>
        <w:t xml:space="preserve">Deze prijs wil het bijzonder </w:t>
      </w:r>
      <w:r w:rsidRPr="00357525">
        <w:rPr>
          <w:b/>
          <w:sz w:val="22"/>
          <w:lang w:val="nl-BE"/>
        </w:rPr>
        <w:t>creatieve gebruik van media</w:t>
      </w:r>
      <w:r w:rsidRPr="00357525">
        <w:rPr>
          <w:sz w:val="22"/>
          <w:lang w:val="nl-BE"/>
        </w:rPr>
        <w:t xml:space="preserve"> tijdens een communicatiecampagne van het afgelopen jaar bekronen. </w:t>
      </w:r>
    </w:p>
    <w:p w14:paraId="710E7824" w14:textId="77777777" w:rsidR="0071116C" w:rsidRPr="00357525" w:rsidRDefault="0071116C" w:rsidP="0071116C">
      <w:pPr>
        <w:rPr>
          <w:color w:val="1F497D"/>
          <w:sz w:val="22"/>
          <w:lang w:val="nl-BE"/>
        </w:rPr>
      </w:pPr>
    </w:p>
    <w:p w14:paraId="5323F7CF" w14:textId="77777777" w:rsidR="0071116C" w:rsidRPr="00357525" w:rsidRDefault="0071116C" w:rsidP="0071116C">
      <w:pPr>
        <w:rPr>
          <w:sz w:val="22"/>
          <w:lang w:val="nl-BE"/>
        </w:rPr>
      </w:pPr>
      <w:r w:rsidRPr="00357525">
        <w:rPr>
          <w:sz w:val="22"/>
          <w:lang w:val="nl-BE"/>
        </w:rPr>
        <w:t xml:space="preserve">Daartoe wordt rekening gehouden met verschillende elementen: </w:t>
      </w:r>
    </w:p>
    <w:p w14:paraId="25E6AE6C" w14:textId="77777777" w:rsidR="0071116C" w:rsidRPr="00357525" w:rsidRDefault="0071116C" w:rsidP="0071116C">
      <w:pPr>
        <w:rPr>
          <w:color w:val="1F497D"/>
          <w:sz w:val="22"/>
          <w:lang w:val="nl-BE"/>
        </w:rPr>
      </w:pPr>
    </w:p>
    <w:p w14:paraId="1DBE2021" w14:textId="112292B0" w:rsidR="0071116C" w:rsidRPr="00357525" w:rsidRDefault="00B602D9" w:rsidP="00B602D9">
      <w:pPr>
        <w:numPr>
          <w:ilvl w:val="0"/>
          <w:numId w:val="12"/>
        </w:numPr>
        <w:rPr>
          <w:sz w:val="22"/>
          <w:lang w:val="nl-BE"/>
        </w:rPr>
      </w:pPr>
      <w:r w:rsidRPr="00357525">
        <w:rPr>
          <w:sz w:val="22"/>
          <w:lang w:val="nl-BE"/>
        </w:rPr>
        <w:t xml:space="preserve">Het gebruik van een uitzonderlijke </w:t>
      </w:r>
      <w:r w:rsidR="0071116C" w:rsidRPr="00357525">
        <w:rPr>
          <w:sz w:val="22"/>
          <w:lang w:val="nl-BE"/>
        </w:rPr>
        <w:t>of sensationele mediastunt</w:t>
      </w:r>
      <w:r w:rsidRPr="00357525">
        <w:rPr>
          <w:sz w:val="22"/>
          <w:lang w:val="nl-BE"/>
        </w:rPr>
        <w:t xml:space="preserve"> of van een ongebruikelijk media-element</w:t>
      </w:r>
      <w:r w:rsidR="00811027" w:rsidRPr="00357525">
        <w:rPr>
          <w:sz w:val="22"/>
          <w:lang w:val="nl-BE"/>
        </w:rPr>
        <w:t>en</w:t>
      </w:r>
      <w:r w:rsidRPr="00357525">
        <w:rPr>
          <w:sz w:val="22"/>
          <w:lang w:val="nl-BE"/>
        </w:rPr>
        <w:t xml:space="preserve"> dat de platgetreden paden verlaat maar zijn meerwaarde kan bewijzen in het succes van een campagne-plan</w:t>
      </w:r>
    </w:p>
    <w:p w14:paraId="21E362FD" w14:textId="77777777" w:rsidR="0071116C" w:rsidRPr="00357525" w:rsidRDefault="0071116C" w:rsidP="0071116C">
      <w:pPr>
        <w:numPr>
          <w:ilvl w:val="0"/>
          <w:numId w:val="12"/>
        </w:numPr>
        <w:rPr>
          <w:sz w:val="22"/>
          <w:lang w:val="nl-BE"/>
        </w:rPr>
      </w:pPr>
      <w:r w:rsidRPr="00357525">
        <w:rPr>
          <w:sz w:val="22"/>
          <w:lang w:val="nl-BE"/>
        </w:rPr>
        <w:t>Intelligent creatief mediagebruik dat rechtstreeks en intrinsiek samenhangt met het concept van de boodschap zelf</w:t>
      </w:r>
    </w:p>
    <w:p w14:paraId="1AB6EB3B" w14:textId="77777777" w:rsidR="0071116C" w:rsidRPr="00357525" w:rsidRDefault="0071116C" w:rsidP="0071116C">
      <w:pPr>
        <w:rPr>
          <w:color w:val="1F497D"/>
          <w:sz w:val="22"/>
          <w:u w:val="single"/>
          <w:lang w:val="nl-BE"/>
        </w:rPr>
      </w:pPr>
    </w:p>
    <w:p w14:paraId="766AFED0" w14:textId="77777777" w:rsidR="0071116C" w:rsidRPr="00357525" w:rsidRDefault="0071116C" w:rsidP="0071116C">
      <w:pPr>
        <w:rPr>
          <w:sz w:val="22"/>
          <w:lang w:val="nl-BE"/>
        </w:rPr>
      </w:pPr>
      <w:r w:rsidRPr="00357525">
        <w:rPr>
          <w:sz w:val="22"/>
          <w:u w:val="single"/>
          <w:lang w:val="nl-BE"/>
        </w:rPr>
        <w:t>Aanduiding-proces van de winnaars</w:t>
      </w:r>
      <w:r w:rsidRPr="00357525">
        <w:rPr>
          <w:sz w:val="22"/>
          <w:lang w:val="nl-BE"/>
        </w:rPr>
        <w:t>: een expertgroep van de jury buigt zich over alle dossiers in deze categorie en kent 40% van de totale punten toe.</w:t>
      </w:r>
    </w:p>
    <w:p w14:paraId="01BE5D3D" w14:textId="77777777" w:rsidR="0071116C" w:rsidRPr="00357525" w:rsidRDefault="0071116C" w:rsidP="0071116C">
      <w:pPr>
        <w:rPr>
          <w:sz w:val="22"/>
          <w:lang w:val="nl-BE"/>
        </w:rPr>
      </w:pPr>
      <w:r w:rsidRPr="00357525">
        <w:rPr>
          <w:sz w:val="22"/>
          <w:lang w:val="nl-BE"/>
        </w:rPr>
        <w:t xml:space="preserve">De finale AMMA-jury evalueert de beste 5 dossiers die door de expertgroep zijn doorverwezen en kent de </w:t>
      </w:r>
      <w:proofErr w:type="spellStart"/>
      <w:r w:rsidRPr="00357525">
        <w:rPr>
          <w:sz w:val="22"/>
          <w:lang w:val="nl-BE"/>
        </w:rPr>
        <w:t>awards</w:t>
      </w:r>
      <w:proofErr w:type="spellEnd"/>
      <w:r w:rsidRPr="00357525">
        <w:rPr>
          <w:sz w:val="22"/>
          <w:lang w:val="nl-BE"/>
        </w:rPr>
        <w:t xml:space="preserve"> toe (Gold, Silver, </w:t>
      </w:r>
      <w:proofErr w:type="spellStart"/>
      <w:r w:rsidRPr="00357525">
        <w:rPr>
          <w:sz w:val="22"/>
          <w:lang w:val="nl-BE"/>
        </w:rPr>
        <w:t>Bronze</w:t>
      </w:r>
      <w:proofErr w:type="spellEnd"/>
      <w:r w:rsidRPr="00357525">
        <w:rPr>
          <w:sz w:val="22"/>
          <w:lang w:val="nl-BE"/>
        </w:rPr>
        <w:t>) door een stemming voor 60% van de punten.</w:t>
      </w:r>
    </w:p>
    <w:p w14:paraId="7F0BA162" w14:textId="77777777" w:rsidR="0071116C" w:rsidRPr="00357525" w:rsidRDefault="0071116C" w:rsidP="0071116C">
      <w:pPr>
        <w:rPr>
          <w:sz w:val="22"/>
          <w:lang w:val="nl-BE"/>
        </w:rPr>
      </w:pPr>
    </w:p>
    <w:p w14:paraId="7C3B1D98" w14:textId="77777777" w:rsidR="0071116C" w:rsidRPr="00357525" w:rsidRDefault="0071116C" w:rsidP="0071116C">
      <w:pPr>
        <w:rPr>
          <w:sz w:val="22"/>
          <w:lang w:val="nl-BE"/>
        </w:rPr>
      </w:pPr>
      <w:r w:rsidRPr="00357525">
        <w:rPr>
          <w:sz w:val="22"/>
          <w:lang w:val="nl-BE"/>
        </w:rPr>
        <w:t xml:space="preserve">Er moet een kandidaatsdossier worden ingediend. Een dossier kan worden ingediend door een reclame- of mediabureau, door een adverteerder, een medium of regie of een mediabureau. </w:t>
      </w:r>
    </w:p>
    <w:p w14:paraId="02EB3DD8" w14:textId="77777777" w:rsidR="0071116C" w:rsidRPr="00357525" w:rsidRDefault="0071116C" w:rsidP="0071116C">
      <w:pPr>
        <w:rPr>
          <w:sz w:val="22"/>
          <w:u w:val="single"/>
          <w:lang w:val="nl-BE"/>
        </w:rPr>
      </w:pPr>
    </w:p>
    <w:p w14:paraId="2E3A8FDC" w14:textId="1ED2E4D7" w:rsidR="0071116C" w:rsidRPr="00357525" w:rsidRDefault="0071116C" w:rsidP="0071116C">
      <w:pPr>
        <w:rPr>
          <w:color w:val="4F81BD"/>
          <w:sz w:val="22"/>
          <w:lang w:val="nl-BE"/>
        </w:rPr>
      </w:pPr>
      <w:r w:rsidRPr="00357525">
        <w:rPr>
          <w:sz w:val="22"/>
          <w:u w:val="single"/>
          <w:lang w:val="nl-BE"/>
        </w:rPr>
        <w:t>Inhoud kandidaatsdossier</w:t>
      </w:r>
      <w:r w:rsidRPr="00357525">
        <w:rPr>
          <w:sz w:val="22"/>
          <w:lang w:val="nl-BE"/>
        </w:rPr>
        <w:t xml:space="preserve">: zie inschrijvingsformulier op </w:t>
      </w:r>
      <w:hyperlink r:id="rId14" w:history="1">
        <w:r w:rsidR="00A52D22" w:rsidRPr="00357525">
          <w:rPr>
            <w:rStyle w:val="Lienhypertexte"/>
            <w:lang w:val="nl-BE"/>
          </w:rPr>
          <w:t>www.commpass</w:t>
        </w:r>
      </w:hyperlink>
      <w:r w:rsidRPr="00357525">
        <w:rPr>
          <w:rStyle w:val="Lienhypertexte"/>
          <w:lang w:val="nl-BE"/>
        </w:rPr>
        <w:t>.media</w:t>
      </w:r>
    </w:p>
    <w:p w14:paraId="17ADBBFF" w14:textId="77777777" w:rsidR="0071116C" w:rsidRPr="00357525" w:rsidRDefault="0071116C" w:rsidP="0071116C">
      <w:pPr>
        <w:rPr>
          <w:sz w:val="22"/>
          <w:u w:val="single"/>
          <w:lang w:val="nl-BE"/>
        </w:rPr>
      </w:pPr>
    </w:p>
    <w:p w14:paraId="1F2D0398" w14:textId="77777777" w:rsidR="00211DC0" w:rsidRPr="00357525" w:rsidRDefault="00211DC0" w:rsidP="00211DC0">
      <w:pPr>
        <w:rPr>
          <w:sz w:val="22"/>
          <w:lang w:val="nl-BE"/>
        </w:rPr>
      </w:pPr>
    </w:p>
    <w:p w14:paraId="1CEF9811" w14:textId="4E7DCFFC" w:rsidR="00211DC0" w:rsidRPr="00357525" w:rsidRDefault="0039230C" w:rsidP="00211DC0">
      <w:pPr>
        <w:pBdr>
          <w:top w:val="single" w:sz="4" w:space="1" w:color="auto"/>
          <w:left w:val="single" w:sz="4" w:space="4" w:color="auto"/>
          <w:bottom w:val="single" w:sz="4" w:space="1" w:color="auto"/>
          <w:right w:val="single" w:sz="4" w:space="4" w:color="auto"/>
        </w:pBdr>
        <w:jc w:val="center"/>
        <w:rPr>
          <w:b/>
          <w:color w:val="000000"/>
          <w:sz w:val="22"/>
          <w:lang w:val="nl-BE"/>
        </w:rPr>
      </w:pPr>
      <w:r w:rsidRPr="00357525">
        <w:rPr>
          <w:b/>
          <w:color w:val="000000"/>
          <w:sz w:val="22"/>
          <w:lang w:val="nl-BE"/>
        </w:rPr>
        <w:t>3</w:t>
      </w:r>
      <w:r w:rsidR="00211DC0" w:rsidRPr="00357525">
        <w:rPr>
          <w:b/>
          <w:color w:val="000000"/>
          <w:sz w:val="22"/>
          <w:lang w:val="nl-BE"/>
        </w:rPr>
        <w:t>. BEST USE OF DATA</w:t>
      </w:r>
    </w:p>
    <w:p w14:paraId="2EA98058" w14:textId="77777777" w:rsidR="00211DC0" w:rsidRPr="00357525" w:rsidRDefault="00211DC0" w:rsidP="00211DC0">
      <w:pPr>
        <w:rPr>
          <w:sz w:val="22"/>
          <w:lang w:val="nl-BE"/>
        </w:rPr>
      </w:pPr>
    </w:p>
    <w:p w14:paraId="37AD8457" w14:textId="77777777" w:rsidR="00211DC0" w:rsidRPr="00357525" w:rsidRDefault="00211DC0" w:rsidP="00211DC0">
      <w:pPr>
        <w:rPr>
          <w:sz w:val="22"/>
          <w:u w:val="single"/>
          <w:lang w:val="nl-BE"/>
        </w:rPr>
      </w:pPr>
      <w:r w:rsidRPr="00357525">
        <w:rPr>
          <w:sz w:val="22"/>
          <w:u w:val="single"/>
          <w:lang w:val="nl-BE"/>
        </w:rPr>
        <w:t>Omschrijving en toekenningcriteria</w:t>
      </w:r>
    </w:p>
    <w:p w14:paraId="16BAC551" w14:textId="77777777" w:rsidR="00211DC0" w:rsidRPr="00357525" w:rsidRDefault="00211DC0" w:rsidP="00211DC0">
      <w:pPr>
        <w:rPr>
          <w:sz w:val="22"/>
          <w:lang w:val="nl-BE"/>
        </w:rPr>
      </w:pPr>
    </w:p>
    <w:p w14:paraId="37020A5D" w14:textId="3E554644" w:rsidR="0039230C" w:rsidRPr="00357525" w:rsidRDefault="00211DC0" w:rsidP="00211DC0">
      <w:pPr>
        <w:rPr>
          <w:sz w:val="22"/>
          <w:lang w:val="nl-BE"/>
        </w:rPr>
      </w:pPr>
      <w:r w:rsidRPr="00357525">
        <w:rPr>
          <w:sz w:val="22"/>
          <w:lang w:val="nl-BE"/>
        </w:rPr>
        <w:t xml:space="preserve">Data </w:t>
      </w:r>
      <w:proofErr w:type="spellStart"/>
      <w:r w:rsidRPr="00357525">
        <w:rPr>
          <w:sz w:val="22"/>
          <w:lang w:val="nl-BE"/>
        </w:rPr>
        <w:t>driven</w:t>
      </w:r>
      <w:proofErr w:type="spellEnd"/>
      <w:r w:rsidRPr="00357525">
        <w:rPr>
          <w:sz w:val="22"/>
          <w:lang w:val="nl-BE"/>
        </w:rPr>
        <w:t xml:space="preserve"> marketing is een belangrijke discipline geworden op de media- &amp; reclamemarkt.</w:t>
      </w:r>
    </w:p>
    <w:p w14:paraId="3B7BCF59" w14:textId="0BECF834" w:rsidR="00134C4F" w:rsidRPr="00357525" w:rsidRDefault="00134C4F" w:rsidP="00211DC0">
      <w:pPr>
        <w:rPr>
          <w:sz w:val="22"/>
          <w:lang w:val="nl-BE"/>
        </w:rPr>
      </w:pPr>
      <w:r w:rsidRPr="00357525">
        <w:rPr>
          <w:sz w:val="22"/>
          <w:lang w:val="nl-BE"/>
        </w:rPr>
        <w:t xml:space="preserve">Met deze prijs worden campagnes bekroond waarin data een beslissende en doeltreffende rol hebben gespeeld in de mediastrategie, of het nu gaat om de keuze van de doelgroepen, de afstemming van boodschap op de doelgroep, de keuze van het tijdstip of de </w:t>
      </w:r>
      <w:r w:rsidR="00A52D22" w:rsidRPr="00357525">
        <w:rPr>
          <w:sz w:val="22"/>
          <w:lang w:val="nl-BE"/>
        </w:rPr>
        <w:t>lokalisatie</w:t>
      </w:r>
      <w:r w:rsidRPr="00357525">
        <w:rPr>
          <w:sz w:val="22"/>
          <w:lang w:val="nl-BE"/>
        </w:rPr>
        <w:t xml:space="preserve"> van de campagne, </w:t>
      </w:r>
      <w:proofErr w:type="spellStart"/>
      <w:r w:rsidRPr="00357525">
        <w:rPr>
          <w:sz w:val="22"/>
          <w:lang w:val="nl-BE"/>
        </w:rPr>
        <w:t>enz</w:t>
      </w:r>
      <w:proofErr w:type="spellEnd"/>
      <w:r w:rsidRPr="00357525">
        <w:rPr>
          <w:sz w:val="22"/>
          <w:lang w:val="nl-BE"/>
        </w:rPr>
        <w:t>;</w:t>
      </w:r>
    </w:p>
    <w:p w14:paraId="7419589F" w14:textId="77777777" w:rsidR="00134C4F" w:rsidRPr="00357525" w:rsidRDefault="00134C4F" w:rsidP="00211DC0">
      <w:pPr>
        <w:rPr>
          <w:sz w:val="22"/>
          <w:lang w:val="nl-BE"/>
        </w:rPr>
      </w:pPr>
    </w:p>
    <w:p w14:paraId="6EC17978" w14:textId="5FE7A7B7" w:rsidR="00211DC0" w:rsidRPr="00357525" w:rsidRDefault="00211DC0" w:rsidP="00211DC0">
      <w:pPr>
        <w:rPr>
          <w:sz w:val="22"/>
          <w:lang w:val="nl-BE"/>
        </w:rPr>
      </w:pPr>
      <w:r w:rsidRPr="00357525">
        <w:rPr>
          <w:sz w:val="22"/>
          <w:lang w:val="nl-BE"/>
        </w:rPr>
        <w:t>Met deze award wil CommPass een campagne bekronen die</w:t>
      </w:r>
      <w:r w:rsidR="004A47FC" w:rsidRPr="00357525">
        <w:rPr>
          <w:sz w:val="22"/>
          <w:lang w:val="nl-BE"/>
        </w:rPr>
        <w:t xml:space="preserve">, bijvoorbeeld, </w:t>
      </w:r>
    </w:p>
    <w:p w14:paraId="0F5DE230" w14:textId="77777777" w:rsidR="00211DC0" w:rsidRPr="00357525" w:rsidRDefault="00211DC0" w:rsidP="00211DC0">
      <w:pPr>
        <w:rPr>
          <w:sz w:val="22"/>
          <w:lang w:val="nl-BE"/>
        </w:rPr>
      </w:pPr>
    </w:p>
    <w:p w14:paraId="2C4FF9CC" w14:textId="548144A8" w:rsidR="00A52D22" w:rsidRPr="00357525" w:rsidRDefault="00A52D22" w:rsidP="00D657C9">
      <w:pPr>
        <w:pStyle w:val="Paragraphedeliste"/>
        <w:numPr>
          <w:ilvl w:val="0"/>
          <w:numId w:val="3"/>
        </w:numPr>
        <w:rPr>
          <w:sz w:val="22"/>
          <w:lang w:val="nl-BE"/>
        </w:rPr>
      </w:pPr>
      <w:proofErr w:type="gramStart"/>
      <w:r w:rsidRPr="00357525">
        <w:rPr>
          <w:sz w:val="22"/>
          <w:lang w:val="nl-BE"/>
        </w:rPr>
        <w:t>gebruik</w:t>
      </w:r>
      <w:proofErr w:type="gramEnd"/>
      <w:r w:rsidRPr="00357525">
        <w:rPr>
          <w:sz w:val="22"/>
          <w:lang w:val="nl-BE"/>
        </w:rPr>
        <w:t xml:space="preserve"> </w:t>
      </w:r>
      <w:r w:rsidR="00134C4F" w:rsidRPr="00357525">
        <w:rPr>
          <w:sz w:val="22"/>
          <w:lang w:val="nl-BE"/>
        </w:rPr>
        <w:t xml:space="preserve">maakt van inzichten op basis van </w:t>
      </w:r>
      <w:proofErr w:type="spellStart"/>
      <w:r w:rsidR="00134C4F" w:rsidRPr="00357525">
        <w:rPr>
          <w:sz w:val="22"/>
          <w:lang w:val="nl-BE"/>
        </w:rPr>
        <w:t>multi</w:t>
      </w:r>
      <w:proofErr w:type="spellEnd"/>
      <w:r w:rsidR="00134C4F" w:rsidRPr="00357525">
        <w:rPr>
          <w:sz w:val="22"/>
          <w:lang w:val="nl-BE"/>
        </w:rPr>
        <w:t>-source data</w:t>
      </w:r>
      <w:r w:rsidR="00CA7CEF" w:rsidRPr="00357525">
        <w:rPr>
          <w:sz w:val="22"/>
          <w:lang w:val="nl-BE"/>
        </w:rPr>
        <w:t xml:space="preserve"> om pertinente </w:t>
      </w:r>
      <w:r w:rsidR="00134C4F" w:rsidRPr="00357525">
        <w:rPr>
          <w:sz w:val="22"/>
          <w:lang w:val="nl-BE"/>
        </w:rPr>
        <w:t xml:space="preserve">doelgroepen </w:t>
      </w:r>
      <w:r w:rsidR="00CA7CEF" w:rsidRPr="00357525">
        <w:rPr>
          <w:sz w:val="22"/>
          <w:lang w:val="nl-BE"/>
        </w:rPr>
        <w:t>te identificeren en te bereiken via de media</w:t>
      </w:r>
      <w:r w:rsidR="000F782C" w:rsidRPr="00357525">
        <w:rPr>
          <w:sz w:val="22"/>
          <w:lang w:val="nl-BE"/>
        </w:rPr>
        <w:t>.</w:t>
      </w:r>
    </w:p>
    <w:p w14:paraId="28C19BA3" w14:textId="174E3691" w:rsidR="000F782C" w:rsidRPr="00357525" w:rsidRDefault="004A47FC" w:rsidP="00D657C9">
      <w:pPr>
        <w:pStyle w:val="Paragraphedeliste"/>
        <w:numPr>
          <w:ilvl w:val="0"/>
          <w:numId w:val="3"/>
        </w:numPr>
        <w:rPr>
          <w:sz w:val="22"/>
          <w:lang w:val="nl-BE"/>
        </w:rPr>
      </w:pPr>
      <w:proofErr w:type="gramStart"/>
      <w:r w:rsidRPr="00357525">
        <w:rPr>
          <w:sz w:val="22"/>
          <w:lang w:val="nl-BE"/>
        </w:rPr>
        <w:t>zich</w:t>
      </w:r>
      <w:proofErr w:type="gramEnd"/>
      <w:r w:rsidRPr="00357525">
        <w:rPr>
          <w:sz w:val="22"/>
          <w:lang w:val="nl-BE"/>
        </w:rPr>
        <w:t xml:space="preserve"> onderscheidt door het gebruik van data vo</w:t>
      </w:r>
      <w:r w:rsidR="00A52D22" w:rsidRPr="00357525">
        <w:rPr>
          <w:sz w:val="22"/>
          <w:lang w:val="nl-BE"/>
        </w:rPr>
        <w:t>o</w:t>
      </w:r>
      <w:r w:rsidRPr="00357525">
        <w:rPr>
          <w:sz w:val="22"/>
          <w:lang w:val="nl-BE"/>
        </w:rPr>
        <w:t xml:space="preserve">r </w:t>
      </w:r>
      <w:r w:rsidR="00134C4F" w:rsidRPr="00357525">
        <w:rPr>
          <w:sz w:val="22"/>
          <w:lang w:val="nl-BE"/>
        </w:rPr>
        <w:t xml:space="preserve">dynamische </w:t>
      </w:r>
      <w:proofErr w:type="spellStart"/>
      <w:r w:rsidR="00134C4F" w:rsidRPr="00357525">
        <w:rPr>
          <w:sz w:val="22"/>
          <w:lang w:val="nl-BE"/>
        </w:rPr>
        <w:t>geo</w:t>
      </w:r>
      <w:proofErr w:type="spellEnd"/>
      <w:r w:rsidR="00134C4F" w:rsidRPr="00357525">
        <w:rPr>
          <w:sz w:val="22"/>
          <w:lang w:val="nl-BE"/>
        </w:rPr>
        <w:t>-marketingbenaderingen</w:t>
      </w:r>
      <w:r w:rsidRPr="00357525">
        <w:rPr>
          <w:sz w:val="22"/>
          <w:lang w:val="nl-BE"/>
        </w:rPr>
        <w:t>.</w:t>
      </w:r>
    </w:p>
    <w:p w14:paraId="144BF12E" w14:textId="0FB5C9EA" w:rsidR="00B16E10" w:rsidRPr="00357525" w:rsidRDefault="00B16E10">
      <w:pPr>
        <w:rPr>
          <w:lang w:val="nl-BE"/>
        </w:rPr>
      </w:pPr>
      <w:r w:rsidRPr="00357525">
        <w:rPr>
          <w:lang w:val="nl-BE"/>
        </w:rPr>
        <w:br w:type="page"/>
      </w:r>
    </w:p>
    <w:p w14:paraId="4C0FD89E" w14:textId="77777777" w:rsidR="000F782C" w:rsidRPr="00357525" w:rsidRDefault="000F782C" w:rsidP="00D657C9">
      <w:pPr>
        <w:rPr>
          <w:lang w:val="nl-BE"/>
        </w:rPr>
      </w:pPr>
    </w:p>
    <w:p w14:paraId="1FBB0D01" w14:textId="71E5C41F" w:rsidR="00211DC0" w:rsidRPr="00357525" w:rsidRDefault="004A47FC" w:rsidP="00D657C9">
      <w:pPr>
        <w:pStyle w:val="Paragraphedeliste"/>
        <w:numPr>
          <w:ilvl w:val="0"/>
          <w:numId w:val="3"/>
        </w:numPr>
        <w:rPr>
          <w:sz w:val="22"/>
          <w:lang w:val="nl-BE"/>
        </w:rPr>
      </w:pPr>
      <w:proofErr w:type="gramStart"/>
      <w:r w:rsidRPr="00357525">
        <w:rPr>
          <w:sz w:val="22"/>
          <w:lang w:val="nl-BE"/>
        </w:rPr>
        <w:t>op</w:t>
      </w:r>
      <w:proofErr w:type="gramEnd"/>
      <w:r w:rsidRPr="00357525">
        <w:rPr>
          <w:sz w:val="22"/>
          <w:lang w:val="nl-BE"/>
        </w:rPr>
        <w:t xml:space="preserve"> excellente wijze gebruik maakt van e</w:t>
      </w:r>
      <w:r w:rsidR="00134C4F" w:rsidRPr="00357525">
        <w:rPr>
          <w:sz w:val="22"/>
          <w:lang w:val="nl-BE"/>
        </w:rPr>
        <w:t xml:space="preserve">en innovatieve, geïntegreerde en doeltreffende toepassing van </w:t>
      </w:r>
      <w:r w:rsidR="00AC35B1" w:rsidRPr="00357525">
        <w:rPr>
          <w:sz w:val="22"/>
          <w:lang w:val="nl-BE"/>
        </w:rPr>
        <w:t>data-analyses</w:t>
      </w:r>
      <w:r w:rsidR="00134C4F" w:rsidRPr="00357525">
        <w:rPr>
          <w:sz w:val="22"/>
          <w:lang w:val="nl-BE"/>
        </w:rPr>
        <w:t xml:space="preserve"> bij </w:t>
      </w:r>
      <w:proofErr w:type="spellStart"/>
      <w:r w:rsidR="00134C4F" w:rsidRPr="00357525">
        <w:rPr>
          <w:sz w:val="22"/>
          <w:lang w:val="nl-BE"/>
        </w:rPr>
        <w:t>targeting</w:t>
      </w:r>
      <w:proofErr w:type="spellEnd"/>
      <w:r w:rsidR="00134C4F" w:rsidRPr="00357525">
        <w:rPr>
          <w:sz w:val="22"/>
          <w:lang w:val="nl-BE"/>
        </w:rPr>
        <w:t xml:space="preserve">, </w:t>
      </w:r>
      <w:r w:rsidR="00AC35B1" w:rsidRPr="00357525">
        <w:rPr>
          <w:sz w:val="22"/>
          <w:lang w:val="nl-BE"/>
        </w:rPr>
        <w:t xml:space="preserve">de bepaling van de boodschappen en de verzending, </w:t>
      </w:r>
      <w:r w:rsidR="00134C4F" w:rsidRPr="00357525">
        <w:rPr>
          <w:sz w:val="22"/>
          <w:lang w:val="nl-BE"/>
        </w:rPr>
        <w:t xml:space="preserve">en </w:t>
      </w:r>
      <w:r w:rsidR="00AC35B1" w:rsidRPr="00357525">
        <w:rPr>
          <w:sz w:val="22"/>
          <w:lang w:val="nl-BE"/>
        </w:rPr>
        <w:t xml:space="preserve">nadien de </w:t>
      </w:r>
      <w:proofErr w:type="spellStart"/>
      <w:r w:rsidR="00134C4F" w:rsidRPr="00357525">
        <w:rPr>
          <w:sz w:val="22"/>
          <w:lang w:val="nl-BE"/>
        </w:rPr>
        <w:t>optimalisering</w:t>
      </w:r>
      <w:r w:rsidR="000F782C" w:rsidRPr="00357525">
        <w:rPr>
          <w:sz w:val="22"/>
          <w:lang w:val="nl-BE"/>
        </w:rPr>
        <w:t>de</w:t>
      </w:r>
      <w:proofErr w:type="spellEnd"/>
      <w:r w:rsidR="000F782C" w:rsidRPr="00357525">
        <w:rPr>
          <w:sz w:val="22"/>
          <w:lang w:val="nl-BE"/>
        </w:rPr>
        <w:t xml:space="preserve"> </w:t>
      </w:r>
      <w:r w:rsidR="0039230C" w:rsidRPr="00357525">
        <w:rPr>
          <w:sz w:val="22"/>
          <w:lang w:val="nl-BE"/>
        </w:rPr>
        <w:t>data</w:t>
      </w:r>
      <w:r w:rsidR="000F782C" w:rsidRPr="00357525">
        <w:rPr>
          <w:sz w:val="22"/>
          <w:lang w:val="nl-BE"/>
        </w:rPr>
        <w:t xml:space="preserve"> </w:t>
      </w:r>
      <w:r w:rsidR="00211DC0" w:rsidRPr="00357525">
        <w:rPr>
          <w:sz w:val="22"/>
          <w:lang w:val="nl-BE"/>
        </w:rPr>
        <w:t>efficiënt heeft aangewend om de communicatiedoelstellingen te meten en te evalueren</w:t>
      </w:r>
    </w:p>
    <w:p w14:paraId="768FE0CA" w14:textId="77777777" w:rsidR="0039230C" w:rsidRPr="00357525" w:rsidRDefault="0039230C" w:rsidP="00211DC0">
      <w:pPr>
        <w:rPr>
          <w:color w:val="2F5496" w:themeColor="accent1" w:themeShade="BF"/>
          <w:sz w:val="22"/>
          <w:u w:val="single"/>
          <w:lang w:val="nl-BE"/>
        </w:rPr>
      </w:pPr>
    </w:p>
    <w:p w14:paraId="64ECBB1B" w14:textId="6B1DF012" w:rsidR="00211DC0" w:rsidRPr="00357525" w:rsidRDefault="00211DC0" w:rsidP="00211DC0">
      <w:pPr>
        <w:rPr>
          <w:sz w:val="22"/>
          <w:lang w:val="nl-BE"/>
        </w:rPr>
      </w:pPr>
      <w:r w:rsidRPr="00357525">
        <w:rPr>
          <w:sz w:val="22"/>
          <w:u w:val="single"/>
          <w:lang w:val="nl-BE"/>
        </w:rPr>
        <w:t>Aanduiding van de winnaars</w:t>
      </w:r>
      <w:r w:rsidRPr="00357525">
        <w:rPr>
          <w:sz w:val="22"/>
          <w:lang w:val="nl-BE"/>
        </w:rPr>
        <w:t>: een expertgroep van de jury buigt zich over alle dossiers in deze categorie en kent 40% van de totale punten toe.</w:t>
      </w:r>
    </w:p>
    <w:p w14:paraId="68D2EE0C" w14:textId="77777777" w:rsidR="00211DC0" w:rsidRPr="00357525" w:rsidRDefault="00211DC0" w:rsidP="00211DC0">
      <w:pPr>
        <w:rPr>
          <w:sz w:val="22"/>
          <w:lang w:val="nl-BE"/>
        </w:rPr>
      </w:pPr>
      <w:r w:rsidRPr="00357525">
        <w:rPr>
          <w:sz w:val="22"/>
          <w:lang w:val="nl-BE"/>
        </w:rPr>
        <w:t xml:space="preserve">De finale jury evalueert de beste 5 dossiers die door de expertgroep zijn doorverwezen en kent de </w:t>
      </w:r>
      <w:proofErr w:type="spellStart"/>
      <w:r w:rsidRPr="00357525">
        <w:rPr>
          <w:sz w:val="22"/>
          <w:lang w:val="nl-BE"/>
        </w:rPr>
        <w:t>awards</w:t>
      </w:r>
      <w:proofErr w:type="spellEnd"/>
      <w:r w:rsidRPr="00357525">
        <w:rPr>
          <w:sz w:val="22"/>
          <w:lang w:val="nl-BE"/>
        </w:rPr>
        <w:t xml:space="preserve"> toe (Gold, Silver, </w:t>
      </w:r>
      <w:proofErr w:type="spellStart"/>
      <w:r w:rsidRPr="00357525">
        <w:rPr>
          <w:sz w:val="22"/>
          <w:lang w:val="nl-BE"/>
        </w:rPr>
        <w:t>Bronze</w:t>
      </w:r>
      <w:proofErr w:type="spellEnd"/>
      <w:r w:rsidRPr="00357525">
        <w:rPr>
          <w:sz w:val="22"/>
          <w:lang w:val="nl-BE"/>
        </w:rPr>
        <w:t>) door een stemming met 60% van de punten.</w:t>
      </w:r>
    </w:p>
    <w:p w14:paraId="7F032A22" w14:textId="77777777" w:rsidR="00211DC0" w:rsidRPr="00357525" w:rsidRDefault="00211DC0" w:rsidP="00211DC0">
      <w:pPr>
        <w:rPr>
          <w:sz w:val="22"/>
          <w:lang w:val="nl-BE"/>
        </w:rPr>
      </w:pPr>
    </w:p>
    <w:p w14:paraId="034D4796" w14:textId="21D075D7" w:rsidR="00211DC0" w:rsidRPr="00357525" w:rsidRDefault="00211DC0" w:rsidP="00211DC0">
      <w:pPr>
        <w:rPr>
          <w:sz w:val="22"/>
          <w:lang w:val="nl-BE"/>
        </w:rPr>
      </w:pPr>
      <w:r w:rsidRPr="00357525">
        <w:rPr>
          <w:sz w:val="22"/>
          <w:u w:val="single"/>
          <w:lang w:val="nl-BE"/>
        </w:rPr>
        <w:t>Er moet een kandidaatsdossier worden ingediend</w:t>
      </w:r>
      <w:r w:rsidRPr="00357525">
        <w:rPr>
          <w:sz w:val="22"/>
          <w:lang w:val="nl-BE"/>
        </w:rPr>
        <w:t>. Een dossier kan worden ingediend door een medium of regie, een reclame- of mediabureau of door een adverteerder.</w:t>
      </w:r>
    </w:p>
    <w:p w14:paraId="46BFE650" w14:textId="77777777" w:rsidR="00211DC0" w:rsidRPr="00357525" w:rsidRDefault="00211DC0" w:rsidP="00211DC0">
      <w:pPr>
        <w:rPr>
          <w:sz w:val="22"/>
          <w:lang w:val="nl-BE"/>
        </w:rPr>
      </w:pPr>
    </w:p>
    <w:p w14:paraId="550F4E40" w14:textId="77777777" w:rsidR="00211DC0" w:rsidRPr="00357525" w:rsidRDefault="00211DC0" w:rsidP="00211DC0">
      <w:pPr>
        <w:rPr>
          <w:rStyle w:val="Lienhypertexte"/>
          <w:lang w:val="nl-BE"/>
        </w:rPr>
      </w:pPr>
      <w:r w:rsidRPr="00357525">
        <w:rPr>
          <w:sz w:val="22"/>
          <w:u w:val="single"/>
          <w:lang w:val="nl-BE"/>
        </w:rPr>
        <w:t>Inhoud kandidaatsdossier</w:t>
      </w:r>
      <w:r w:rsidRPr="00357525">
        <w:rPr>
          <w:sz w:val="22"/>
          <w:lang w:val="nl-BE"/>
        </w:rPr>
        <w:t xml:space="preserve">: zie inschrijvingsformulier op </w:t>
      </w:r>
      <w:r w:rsidRPr="00357525">
        <w:rPr>
          <w:rStyle w:val="Lienhypertexte"/>
          <w:lang w:val="nl-BE"/>
        </w:rPr>
        <w:t>www.commpass.media</w:t>
      </w:r>
    </w:p>
    <w:p w14:paraId="4739DADF" w14:textId="77777777" w:rsidR="00211DC0" w:rsidRPr="00357525" w:rsidRDefault="00211DC0" w:rsidP="00211DC0">
      <w:pPr>
        <w:rPr>
          <w:sz w:val="22"/>
          <w:lang w:val="nl-BE"/>
        </w:rPr>
      </w:pPr>
    </w:p>
    <w:p w14:paraId="118E6CE3" w14:textId="088D17D3" w:rsidR="00211DC0" w:rsidRPr="00357525" w:rsidRDefault="00211DC0" w:rsidP="00211DC0">
      <w:pPr>
        <w:rPr>
          <w:sz w:val="22"/>
          <w:lang w:val="nl-BE"/>
        </w:rPr>
      </w:pPr>
    </w:p>
    <w:p w14:paraId="03180FDD" w14:textId="094B884F" w:rsidR="008C3063" w:rsidRPr="00357525" w:rsidRDefault="0039230C" w:rsidP="008C3063">
      <w:pPr>
        <w:pBdr>
          <w:top w:val="single" w:sz="4" w:space="1" w:color="auto"/>
          <w:left w:val="single" w:sz="4" w:space="4" w:color="auto"/>
          <w:bottom w:val="single" w:sz="4" w:space="1" w:color="auto"/>
          <w:right w:val="single" w:sz="4" w:space="4" w:color="auto"/>
        </w:pBdr>
        <w:jc w:val="center"/>
        <w:rPr>
          <w:b/>
          <w:color w:val="000000"/>
          <w:sz w:val="22"/>
          <w:lang w:val="nl-BE"/>
        </w:rPr>
      </w:pPr>
      <w:r w:rsidRPr="00357525">
        <w:rPr>
          <w:b/>
          <w:color w:val="000000"/>
          <w:sz w:val="22"/>
          <w:lang w:val="nl-BE"/>
        </w:rPr>
        <w:t>4</w:t>
      </w:r>
      <w:r w:rsidR="008C3063" w:rsidRPr="00357525">
        <w:rPr>
          <w:b/>
          <w:color w:val="000000"/>
          <w:sz w:val="22"/>
          <w:lang w:val="nl-BE"/>
        </w:rPr>
        <w:t>.</w:t>
      </w:r>
      <w:r w:rsidR="006A0933" w:rsidRPr="00357525">
        <w:rPr>
          <w:b/>
          <w:color w:val="000000"/>
          <w:sz w:val="22"/>
          <w:lang w:val="nl-BE"/>
        </w:rPr>
        <w:t xml:space="preserve"> </w:t>
      </w:r>
      <w:r w:rsidR="008C3063" w:rsidRPr="00357525">
        <w:rPr>
          <w:b/>
          <w:color w:val="000000"/>
          <w:sz w:val="22"/>
          <w:lang w:val="nl-BE"/>
        </w:rPr>
        <w:t>BEST USE OF PERFORMANCE MARKETING</w:t>
      </w:r>
    </w:p>
    <w:p w14:paraId="4D2552EC" w14:textId="0A419BF9" w:rsidR="008C3063" w:rsidRPr="00357525" w:rsidRDefault="008C3063" w:rsidP="008C3063">
      <w:pPr>
        <w:rPr>
          <w:sz w:val="22"/>
          <w:lang w:val="nl-BE"/>
        </w:rPr>
      </w:pPr>
    </w:p>
    <w:p w14:paraId="2BEB0613" w14:textId="77777777" w:rsidR="008C3063" w:rsidRPr="00357525" w:rsidRDefault="008C3063" w:rsidP="008C3063">
      <w:pPr>
        <w:rPr>
          <w:sz w:val="22"/>
          <w:u w:val="single"/>
          <w:lang w:val="nl-BE"/>
        </w:rPr>
      </w:pPr>
      <w:r w:rsidRPr="00357525">
        <w:rPr>
          <w:sz w:val="22"/>
          <w:u w:val="single"/>
          <w:lang w:val="nl-BE"/>
        </w:rPr>
        <w:t>Omschrijving en toekenningcriteria</w:t>
      </w:r>
    </w:p>
    <w:p w14:paraId="7254C551" w14:textId="77777777" w:rsidR="008C3063" w:rsidRPr="00357525" w:rsidRDefault="008C3063" w:rsidP="008C3063">
      <w:pPr>
        <w:rPr>
          <w:sz w:val="22"/>
          <w:lang w:val="nl-BE"/>
        </w:rPr>
      </w:pPr>
    </w:p>
    <w:p w14:paraId="7F7BE411" w14:textId="66EEA7B7" w:rsidR="008C3063" w:rsidRPr="00357525" w:rsidRDefault="00E07ED2" w:rsidP="008C3063">
      <w:pPr>
        <w:rPr>
          <w:sz w:val="22"/>
          <w:lang w:val="nl-BE"/>
        </w:rPr>
      </w:pPr>
      <w:r w:rsidRPr="00357525">
        <w:rPr>
          <w:sz w:val="22"/>
          <w:lang w:val="nl-BE"/>
        </w:rPr>
        <w:t xml:space="preserve">In een omgeving waar online-winkelen duidelijk een sleutelelement van de marketingmix is geworden, is de perfecte integratie tussen de media-aanpak en de verkoopactivering op </w:t>
      </w:r>
      <w:proofErr w:type="spellStart"/>
      <w:r w:rsidRPr="00357525">
        <w:rPr>
          <w:sz w:val="22"/>
          <w:lang w:val="nl-BE"/>
        </w:rPr>
        <w:t>webplatforms</w:t>
      </w:r>
      <w:proofErr w:type="spellEnd"/>
      <w:r w:rsidRPr="00357525">
        <w:rPr>
          <w:sz w:val="22"/>
          <w:lang w:val="nl-BE"/>
        </w:rPr>
        <w:t xml:space="preserve"> </w:t>
      </w:r>
      <w:r w:rsidR="004B1057" w:rsidRPr="00357525">
        <w:rPr>
          <w:sz w:val="22"/>
          <w:lang w:val="nl-BE"/>
        </w:rPr>
        <w:t xml:space="preserve">een absolute </w:t>
      </w:r>
      <w:r w:rsidRPr="00357525">
        <w:rPr>
          <w:sz w:val="22"/>
          <w:lang w:val="nl-BE"/>
        </w:rPr>
        <w:t xml:space="preserve">noodzaak. </w:t>
      </w:r>
      <w:r w:rsidR="008C3063" w:rsidRPr="00357525">
        <w:rPr>
          <w:sz w:val="22"/>
          <w:lang w:val="nl-BE"/>
        </w:rPr>
        <w:t xml:space="preserve">De mediastrategen ontwikkelen hun expertise om efficiënt en optimaal gebruik te maken van technologieën die het hen mogelijk maken rechtstreeks kanalen aan te kopen en de </w:t>
      </w:r>
      <w:r w:rsidR="004B1057" w:rsidRPr="00357525">
        <w:rPr>
          <w:sz w:val="22"/>
          <w:lang w:val="nl-BE"/>
        </w:rPr>
        <w:t xml:space="preserve">prestaties </w:t>
      </w:r>
      <w:r w:rsidR="008C3063" w:rsidRPr="00357525">
        <w:rPr>
          <w:sz w:val="22"/>
          <w:lang w:val="nl-BE"/>
        </w:rPr>
        <w:t xml:space="preserve">van de campagnes op te volgen door metingen om vervolgens de </w:t>
      </w:r>
      <w:proofErr w:type="spellStart"/>
      <w:r w:rsidR="008C3063" w:rsidRPr="00357525">
        <w:rPr>
          <w:sz w:val="22"/>
          <w:lang w:val="nl-BE"/>
        </w:rPr>
        <w:t>touchpoints</w:t>
      </w:r>
      <w:proofErr w:type="spellEnd"/>
      <w:r w:rsidR="008C3063" w:rsidRPr="00357525">
        <w:rPr>
          <w:sz w:val="22"/>
          <w:lang w:val="nl-BE"/>
        </w:rPr>
        <w:t xml:space="preserve"> en investeringen tijdens het campagneverloop te optimaliseren. </w:t>
      </w:r>
      <w:r w:rsidR="00DB45F8" w:rsidRPr="00357525">
        <w:rPr>
          <w:sz w:val="22"/>
          <w:lang w:val="nl-BE"/>
        </w:rPr>
        <w:br/>
      </w:r>
    </w:p>
    <w:p w14:paraId="4EE96519" w14:textId="77777777" w:rsidR="008C3063" w:rsidRPr="00357525" w:rsidRDefault="008C3063" w:rsidP="008C3063">
      <w:pPr>
        <w:rPr>
          <w:sz w:val="22"/>
          <w:lang w:val="nl-BE"/>
        </w:rPr>
      </w:pPr>
      <w:r w:rsidRPr="00357525">
        <w:rPr>
          <w:sz w:val="22"/>
          <w:lang w:val="nl-BE"/>
        </w:rPr>
        <w:t>Met deze award wil CommPass een campagne bekronen die:</w:t>
      </w:r>
    </w:p>
    <w:p w14:paraId="6AD852E9" w14:textId="77777777" w:rsidR="008C3063" w:rsidRPr="00357525" w:rsidRDefault="008C3063" w:rsidP="008C3063">
      <w:pPr>
        <w:rPr>
          <w:sz w:val="22"/>
          <w:lang w:val="nl-BE"/>
        </w:rPr>
      </w:pPr>
    </w:p>
    <w:p w14:paraId="07F1A4E4" w14:textId="77777777" w:rsidR="008C3063" w:rsidRPr="00357525" w:rsidRDefault="008C3063" w:rsidP="008C3063">
      <w:pPr>
        <w:numPr>
          <w:ilvl w:val="0"/>
          <w:numId w:val="13"/>
        </w:numPr>
        <w:rPr>
          <w:sz w:val="22"/>
          <w:lang w:val="nl-BE"/>
        </w:rPr>
      </w:pPr>
      <w:r w:rsidRPr="00357525">
        <w:rPr>
          <w:sz w:val="22"/>
          <w:lang w:val="nl-BE"/>
        </w:rPr>
        <w:t xml:space="preserve">De numerieke tools efficiënt heeft aangewend om de </w:t>
      </w:r>
      <w:proofErr w:type="spellStart"/>
      <w:r w:rsidRPr="00357525">
        <w:rPr>
          <w:sz w:val="22"/>
          <w:lang w:val="nl-BE"/>
        </w:rPr>
        <w:t>communicatie-doelstellingen</w:t>
      </w:r>
      <w:proofErr w:type="spellEnd"/>
      <w:r w:rsidRPr="00357525">
        <w:rPr>
          <w:sz w:val="22"/>
          <w:lang w:val="nl-BE"/>
        </w:rPr>
        <w:t xml:space="preserve"> te meten en te evalueren</w:t>
      </w:r>
    </w:p>
    <w:p w14:paraId="5C4F7633" w14:textId="77777777" w:rsidR="008C3063" w:rsidRPr="00357525" w:rsidRDefault="008C3063" w:rsidP="008C3063">
      <w:pPr>
        <w:numPr>
          <w:ilvl w:val="0"/>
          <w:numId w:val="13"/>
        </w:numPr>
        <w:rPr>
          <w:sz w:val="22"/>
          <w:lang w:val="nl-BE"/>
        </w:rPr>
      </w:pPr>
      <w:r w:rsidRPr="00357525">
        <w:rPr>
          <w:sz w:val="22"/>
          <w:lang w:val="nl-BE"/>
        </w:rPr>
        <w:t xml:space="preserve">Aantoonbaar de mogelijkheden van de metingen en tussentijdse evaluaties heeft aangewend om de campagne bij te sturen. </w:t>
      </w:r>
    </w:p>
    <w:p w14:paraId="6F766548" w14:textId="6CA4F67D" w:rsidR="008C3063" w:rsidRPr="00357525" w:rsidRDefault="004B1057" w:rsidP="008C3063">
      <w:pPr>
        <w:numPr>
          <w:ilvl w:val="0"/>
          <w:numId w:val="13"/>
        </w:numPr>
        <w:rPr>
          <w:sz w:val="22"/>
          <w:lang w:val="nl-BE"/>
        </w:rPr>
      </w:pPr>
      <w:r w:rsidRPr="00357525">
        <w:rPr>
          <w:sz w:val="22"/>
          <w:lang w:val="nl-BE"/>
        </w:rPr>
        <w:t xml:space="preserve">Duidelijke resultaten </w:t>
      </w:r>
      <w:r w:rsidR="008C3063" w:rsidRPr="00357525">
        <w:rPr>
          <w:sz w:val="22"/>
          <w:lang w:val="nl-BE"/>
        </w:rPr>
        <w:t xml:space="preserve">kan voorleggen in termen van activatie of interactie met de doelgroepen. </w:t>
      </w:r>
    </w:p>
    <w:p w14:paraId="2C18646F" w14:textId="77777777" w:rsidR="008C3063" w:rsidRPr="00357525" w:rsidRDefault="008C3063" w:rsidP="008C3063">
      <w:pPr>
        <w:rPr>
          <w:sz w:val="22"/>
          <w:lang w:val="nl-BE"/>
        </w:rPr>
      </w:pPr>
    </w:p>
    <w:p w14:paraId="3ED1B1BE" w14:textId="77777777" w:rsidR="008C3063" w:rsidRPr="00357525" w:rsidRDefault="008C3063" w:rsidP="008C3063">
      <w:pPr>
        <w:rPr>
          <w:sz w:val="22"/>
          <w:lang w:val="nl-BE"/>
        </w:rPr>
      </w:pPr>
      <w:r w:rsidRPr="00357525">
        <w:rPr>
          <w:sz w:val="22"/>
          <w:u w:val="single"/>
          <w:lang w:val="nl-BE"/>
        </w:rPr>
        <w:t>Aanduiding van de winnaars</w:t>
      </w:r>
      <w:r w:rsidRPr="00357525">
        <w:rPr>
          <w:sz w:val="22"/>
          <w:lang w:val="nl-BE"/>
        </w:rPr>
        <w:t>: een expertgroep van de jury buigt zich over alle dossiers in deze categorie en kent 40% van de totale punten toe.</w:t>
      </w:r>
    </w:p>
    <w:p w14:paraId="0D9CA170" w14:textId="77777777" w:rsidR="008C3063" w:rsidRPr="00357525" w:rsidRDefault="008C3063" w:rsidP="008C3063">
      <w:pPr>
        <w:rPr>
          <w:sz w:val="22"/>
          <w:lang w:val="nl-BE"/>
        </w:rPr>
      </w:pPr>
      <w:r w:rsidRPr="00357525">
        <w:rPr>
          <w:sz w:val="22"/>
          <w:lang w:val="nl-BE"/>
        </w:rPr>
        <w:t xml:space="preserve">De finale jury evalueert de beste 5 dossiers die door de expertgroep zijn doorverwezen en kent de </w:t>
      </w:r>
      <w:proofErr w:type="spellStart"/>
      <w:r w:rsidRPr="00357525">
        <w:rPr>
          <w:sz w:val="22"/>
          <w:lang w:val="nl-BE"/>
        </w:rPr>
        <w:t>awards</w:t>
      </w:r>
      <w:proofErr w:type="spellEnd"/>
      <w:r w:rsidRPr="00357525">
        <w:rPr>
          <w:sz w:val="22"/>
          <w:lang w:val="nl-BE"/>
        </w:rPr>
        <w:t xml:space="preserve"> toe (Gold, Silver, </w:t>
      </w:r>
      <w:proofErr w:type="spellStart"/>
      <w:r w:rsidRPr="00357525">
        <w:rPr>
          <w:sz w:val="22"/>
          <w:lang w:val="nl-BE"/>
        </w:rPr>
        <w:t>Bronze</w:t>
      </w:r>
      <w:proofErr w:type="spellEnd"/>
      <w:r w:rsidRPr="00357525">
        <w:rPr>
          <w:sz w:val="22"/>
          <w:lang w:val="nl-BE"/>
        </w:rPr>
        <w:t>) door een stemming met 60% van de punten.</w:t>
      </w:r>
    </w:p>
    <w:p w14:paraId="4CEA103E" w14:textId="3DEDAB31" w:rsidR="00E07ED2" w:rsidRPr="00357525" w:rsidRDefault="00E07ED2">
      <w:pPr>
        <w:rPr>
          <w:sz w:val="22"/>
          <w:lang w:val="nl-BE"/>
        </w:rPr>
      </w:pPr>
      <w:r w:rsidRPr="00357525">
        <w:rPr>
          <w:sz w:val="22"/>
          <w:lang w:val="nl-BE"/>
        </w:rPr>
        <w:br w:type="page"/>
      </w:r>
    </w:p>
    <w:p w14:paraId="61CD5B47" w14:textId="77777777" w:rsidR="008C3063" w:rsidRPr="00357525" w:rsidRDefault="008C3063" w:rsidP="008C3063">
      <w:pPr>
        <w:rPr>
          <w:sz w:val="22"/>
          <w:lang w:val="nl-BE"/>
        </w:rPr>
      </w:pPr>
    </w:p>
    <w:p w14:paraId="5B8A972C" w14:textId="501F1EB7" w:rsidR="008C3063" w:rsidRPr="00357525" w:rsidRDefault="008C3063" w:rsidP="008C3063">
      <w:pPr>
        <w:rPr>
          <w:sz w:val="22"/>
          <w:lang w:val="nl-BE"/>
        </w:rPr>
      </w:pPr>
      <w:r w:rsidRPr="00357525">
        <w:rPr>
          <w:sz w:val="22"/>
          <w:lang w:val="nl-BE"/>
        </w:rPr>
        <w:t>Er moet een kandidaatsdossier worden ingediend.</w:t>
      </w:r>
      <w:r w:rsidR="004B1057" w:rsidRPr="00357525">
        <w:rPr>
          <w:sz w:val="22"/>
          <w:lang w:val="nl-BE"/>
        </w:rPr>
        <w:t xml:space="preserve"> </w:t>
      </w:r>
      <w:r w:rsidRPr="00357525">
        <w:rPr>
          <w:sz w:val="22"/>
          <w:lang w:val="nl-BE"/>
        </w:rPr>
        <w:t>Een dossier kan worden ingediend door een medium of regie, een reclame- of mediabureau of door een adverteerder.</w:t>
      </w:r>
    </w:p>
    <w:p w14:paraId="6ED667DF" w14:textId="77777777" w:rsidR="008C3063" w:rsidRPr="00357525" w:rsidRDefault="008C3063" w:rsidP="008C3063">
      <w:pPr>
        <w:rPr>
          <w:sz w:val="22"/>
          <w:lang w:val="nl-BE"/>
        </w:rPr>
      </w:pPr>
    </w:p>
    <w:p w14:paraId="325BBDA4" w14:textId="77777777" w:rsidR="008C3063" w:rsidRPr="00357525" w:rsidRDefault="008C3063" w:rsidP="008C3063">
      <w:pPr>
        <w:rPr>
          <w:rStyle w:val="Lienhypertexte"/>
          <w:lang w:val="nl-BE"/>
        </w:rPr>
      </w:pPr>
      <w:r w:rsidRPr="00357525">
        <w:rPr>
          <w:sz w:val="22"/>
          <w:u w:val="single"/>
          <w:lang w:val="nl-BE"/>
        </w:rPr>
        <w:t>Inhoud kandidaatsdossier</w:t>
      </w:r>
      <w:r w:rsidRPr="00357525">
        <w:rPr>
          <w:sz w:val="22"/>
          <w:lang w:val="nl-BE"/>
        </w:rPr>
        <w:t xml:space="preserve">: zie inschrijvingsformulier op </w:t>
      </w:r>
      <w:r w:rsidRPr="00357525">
        <w:rPr>
          <w:rStyle w:val="Lienhypertexte"/>
          <w:lang w:val="nl-BE"/>
        </w:rPr>
        <w:t>www.commpass.media</w:t>
      </w:r>
    </w:p>
    <w:p w14:paraId="0486F826" w14:textId="77777777" w:rsidR="008C3063" w:rsidRPr="00357525" w:rsidRDefault="008C3063" w:rsidP="008C3063">
      <w:pPr>
        <w:rPr>
          <w:sz w:val="22"/>
          <w:lang w:val="nl-BE"/>
        </w:rPr>
      </w:pPr>
    </w:p>
    <w:p w14:paraId="69280A0E" w14:textId="77777777" w:rsidR="008C3063" w:rsidRPr="00357525" w:rsidRDefault="008C3063" w:rsidP="00211DC0">
      <w:pPr>
        <w:rPr>
          <w:sz w:val="22"/>
          <w:lang w:val="nl-BE"/>
        </w:rPr>
      </w:pPr>
    </w:p>
    <w:p w14:paraId="707FCC94" w14:textId="77777777" w:rsidR="00211DC0" w:rsidRPr="00357525" w:rsidRDefault="00211DC0" w:rsidP="00211DC0">
      <w:pPr>
        <w:pBdr>
          <w:top w:val="single" w:sz="4" w:space="1" w:color="auto"/>
          <w:left w:val="single" w:sz="4" w:space="4" w:color="auto"/>
          <w:bottom w:val="single" w:sz="4" w:space="1" w:color="auto"/>
          <w:right w:val="single" w:sz="4" w:space="4" w:color="auto"/>
        </w:pBdr>
        <w:jc w:val="center"/>
        <w:rPr>
          <w:sz w:val="22"/>
          <w:lang w:val="nl-BE"/>
        </w:rPr>
      </w:pPr>
      <w:r w:rsidRPr="00357525">
        <w:rPr>
          <w:b/>
          <w:color w:val="000000" w:themeColor="text1"/>
          <w:sz w:val="22"/>
          <w:lang w:val="nl-BE"/>
        </w:rPr>
        <w:t>5. BEST USE OF NATIVE &amp; CONTENT</w:t>
      </w:r>
    </w:p>
    <w:p w14:paraId="71D832E3" w14:textId="7A2D9355" w:rsidR="00211DC0" w:rsidRPr="00357525" w:rsidRDefault="00211DC0" w:rsidP="00211DC0">
      <w:pPr>
        <w:rPr>
          <w:sz w:val="22"/>
          <w:u w:val="single"/>
          <w:lang w:val="nl-BE"/>
        </w:rPr>
      </w:pPr>
    </w:p>
    <w:p w14:paraId="0E2528AD" w14:textId="77777777" w:rsidR="00211DC0" w:rsidRPr="00357525" w:rsidRDefault="00211DC0" w:rsidP="00211DC0">
      <w:pPr>
        <w:rPr>
          <w:sz w:val="22"/>
          <w:u w:val="single"/>
          <w:lang w:val="nl-BE"/>
        </w:rPr>
      </w:pPr>
      <w:r w:rsidRPr="00357525">
        <w:rPr>
          <w:sz w:val="22"/>
          <w:u w:val="single"/>
          <w:lang w:val="nl-BE"/>
        </w:rPr>
        <w:t>Omschrijving en toekenningcriteria</w:t>
      </w:r>
    </w:p>
    <w:p w14:paraId="3F41D6CA" w14:textId="77777777" w:rsidR="00DF36CA" w:rsidRPr="00357525" w:rsidRDefault="00DF36CA" w:rsidP="00211DC0">
      <w:pPr>
        <w:rPr>
          <w:sz w:val="22"/>
          <w:lang w:val="nl-BE"/>
        </w:rPr>
      </w:pPr>
    </w:p>
    <w:p w14:paraId="7870D4AE" w14:textId="26893F5C" w:rsidR="00DF36CA" w:rsidRPr="00357525" w:rsidRDefault="00DF36CA" w:rsidP="00DF36CA">
      <w:pPr>
        <w:rPr>
          <w:sz w:val="22"/>
          <w:lang w:val="nl-BE"/>
        </w:rPr>
      </w:pPr>
      <w:r w:rsidRPr="00357525">
        <w:rPr>
          <w:sz w:val="22"/>
          <w:lang w:val="nl-BE"/>
        </w:rPr>
        <w:t>In een steeds veranderend medialandschap waarin sociale netwerken en ‘</w:t>
      </w:r>
      <w:proofErr w:type="spellStart"/>
      <w:r w:rsidRPr="00357525">
        <w:rPr>
          <w:sz w:val="22"/>
          <w:lang w:val="nl-BE"/>
        </w:rPr>
        <w:t>communities</w:t>
      </w:r>
      <w:proofErr w:type="spellEnd"/>
      <w:r w:rsidRPr="00357525">
        <w:rPr>
          <w:sz w:val="22"/>
          <w:lang w:val="nl-BE"/>
        </w:rPr>
        <w:t xml:space="preserve">’ een </w:t>
      </w:r>
      <w:r w:rsidR="001A5DF6" w:rsidRPr="00357525">
        <w:rPr>
          <w:sz w:val="22"/>
          <w:lang w:val="nl-BE"/>
        </w:rPr>
        <w:t xml:space="preserve">steeds grotere </w:t>
      </w:r>
      <w:r w:rsidRPr="00357525">
        <w:rPr>
          <w:sz w:val="22"/>
          <w:lang w:val="nl-BE"/>
        </w:rPr>
        <w:t xml:space="preserve">rol spelen, </w:t>
      </w:r>
      <w:r w:rsidR="001A5DF6" w:rsidRPr="00357525">
        <w:rPr>
          <w:sz w:val="22"/>
          <w:lang w:val="nl-BE"/>
        </w:rPr>
        <w:t xml:space="preserve">dienen </w:t>
      </w:r>
      <w:r w:rsidRPr="00357525">
        <w:rPr>
          <w:sz w:val="22"/>
          <w:lang w:val="nl-BE"/>
        </w:rPr>
        <w:t xml:space="preserve">mediastrategieën verder </w:t>
      </w:r>
      <w:r w:rsidR="001A5DF6" w:rsidRPr="00357525">
        <w:rPr>
          <w:sz w:val="22"/>
          <w:lang w:val="nl-BE"/>
        </w:rPr>
        <w:t xml:space="preserve">te </w:t>
      </w:r>
      <w:r w:rsidRPr="00357525">
        <w:rPr>
          <w:sz w:val="22"/>
          <w:lang w:val="nl-BE"/>
        </w:rPr>
        <w:t xml:space="preserve">gaan dan traditionele formats. Ze moeten </w:t>
      </w:r>
      <w:r w:rsidR="001A5DF6" w:rsidRPr="00357525">
        <w:rPr>
          <w:sz w:val="22"/>
          <w:lang w:val="nl-BE"/>
        </w:rPr>
        <w:t xml:space="preserve">hun communicatie </w:t>
      </w:r>
      <w:r w:rsidRPr="00357525">
        <w:rPr>
          <w:sz w:val="22"/>
          <w:lang w:val="nl-BE"/>
        </w:rPr>
        <w:t xml:space="preserve">organisch integreren in media- en conversatie-ecosystemen en authentieke en boeiende content creëren die aanslaat bij doelgroepen </w:t>
      </w:r>
      <w:r w:rsidR="001A5DF6" w:rsidRPr="00357525">
        <w:rPr>
          <w:sz w:val="22"/>
          <w:lang w:val="nl-BE"/>
        </w:rPr>
        <w:t>en ‘</w:t>
      </w:r>
      <w:proofErr w:type="spellStart"/>
      <w:r w:rsidR="001A5DF6" w:rsidRPr="00357525">
        <w:rPr>
          <w:sz w:val="22"/>
          <w:lang w:val="nl-BE"/>
        </w:rPr>
        <w:t>communities</w:t>
      </w:r>
      <w:proofErr w:type="spellEnd"/>
      <w:r w:rsidR="001A5DF6" w:rsidRPr="00357525">
        <w:rPr>
          <w:sz w:val="22"/>
          <w:lang w:val="nl-BE"/>
        </w:rPr>
        <w:t xml:space="preserve">’. </w:t>
      </w:r>
    </w:p>
    <w:p w14:paraId="7CA93A0D" w14:textId="77777777" w:rsidR="001A5DF6" w:rsidRPr="00357525" w:rsidRDefault="001A5DF6" w:rsidP="001A5DF6">
      <w:pPr>
        <w:rPr>
          <w:sz w:val="22"/>
          <w:lang w:val="nl-BE"/>
        </w:rPr>
      </w:pPr>
      <w:r w:rsidRPr="00357525">
        <w:rPr>
          <w:sz w:val="22"/>
          <w:lang w:val="nl-BE"/>
        </w:rPr>
        <w:t>Deze vormen van communicatie kunnen aanvullende effecten teweegbrengen (</w:t>
      </w:r>
      <w:proofErr w:type="spellStart"/>
      <w:r w:rsidRPr="00357525">
        <w:rPr>
          <w:sz w:val="22"/>
          <w:lang w:val="nl-BE"/>
        </w:rPr>
        <w:t>buzz</w:t>
      </w:r>
      <w:proofErr w:type="spellEnd"/>
      <w:r w:rsidRPr="00357525">
        <w:rPr>
          <w:sz w:val="22"/>
          <w:lang w:val="nl-BE"/>
        </w:rPr>
        <w:t xml:space="preserve">, </w:t>
      </w:r>
      <w:proofErr w:type="spellStart"/>
      <w:r w:rsidRPr="00357525">
        <w:rPr>
          <w:sz w:val="22"/>
          <w:lang w:val="nl-BE"/>
        </w:rPr>
        <w:t>viral</w:t>
      </w:r>
      <w:proofErr w:type="spellEnd"/>
      <w:r w:rsidRPr="00357525">
        <w:rPr>
          <w:sz w:val="22"/>
          <w:lang w:val="nl-BE"/>
        </w:rPr>
        <w:t xml:space="preserve">, Word Of </w:t>
      </w:r>
      <w:proofErr w:type="spellStart"/>
      <w:r w:rsidRPr="00357525">
        <w:rPr>
          <w:sz w:val="22"/>
          <w:lang w:val="nl-BE"/>
        </w:rPr>
        <w:t>Mouth</w:t>
      </w:r>
      <w:proofErr w:type="spellEnd"/>
      <w:r w:rsidRPr="00357525">
        <w:rPr>
          <w:sz w:val="22"/>
          <w:lang w:val="nl-BE"/>
        </w:rPr>
        <w:t xml:space="preserve">) in andere media of in conversaties tussen consumenten. </w:t>
      </w:r>
    </w:p>
    <w:p w14:paraId="63EEF0BE" w14:textId="77777777" w:rsidR="001A5DF6" w:rsidRPr="00357525" w:rsidRDefault="00DF36CA" w:rsidP="00DF36CA">
      <w:pPr>
        <w:rPr>
          <w:sz w:val="22"/>
          <w:lang w:val="nl-BE"/>
        </w:rPr>
      </w:pPr>
      <w:r w:rsidRPr="00357525">
        <w:rPr>
          <w:sz w:val="22"/>
          <w:lang w:val="nl-BE"/>
        </w:rPr>
        <w:t xml:space="preserve">De Best </w:t>
      </w:r>
      <w:proofErr w:type="spellStart"/>
      <w:r w:rsidRPr="00357525">
        <w:rPr>
          <w:sz w:val="22"/>
          <w:lang w:val="nl-BE"/>
        </w:rPr>
        <w:t>Use</w:t>
      </w:r>
      <w:proofErr w:type="spellEnd"/>
      <w:r w:rsidRPr="00357525">
        <w:rPr>
          <w:sz w:val="22"/>
          <w:lang w:val="nl-BE"/>
        </w:rPr>
        <w:t xml:space="preserve"> of Native </w:t>
      </w:r>
      <w:proofErr w:type="spellStart"/>
      <w:r w:rsidRPr="00357525">
        <w:rPr>
          <w:sz w:val="22"/>
          <w:lang w:val="nl-BE"/>
        </w:rPr>
        <w:t>and</w:t>
      </w:r>
      <w:proofErr w:type="spellEnd"/>
      <w:r w:rsidRPr="00357525">
        <w:rPr>
          <w:sz w:val="22"/>
          <w:lang w:val="nl-BE"/>
        </w:rPr>
        <w:t xml:space="preserve"> Content Award bekroont campagnes die met succes gebruik maken van native kanalen en formats om betekenisvolle interacties te genereren, duurzame relaties met </w:t>
      </w:r>
      <w:r w:rsidR="001A5DF6" w:rsidRPr="00357525">
        <w:rPr>
          <w:sz w:val="22"/>
          <w:lang w:val="nl-BE"/>
        </w:rPr>
        <w:t xml:space="preserve">doelgroepen </w:t>
      </w:r>
      <w:r w:rsidRPr="00357525">
        <w:rPr>
          <w:sz w:val="22"/>
          <w:lang w:val="nl-BE"/>
        </w:rPr>
        <w:t xml:space="preserve">op te bouwen en merkwaarden te versterken. De award </w:t>
      </w:r>
      <w:r w:rsidR="001A5DF6" w:rsidRPr="00357525">
        <w:rPr>
          <w:sz w:val="22"/>
          <w:lang w:val="nl-BE"/>
        </w:rPr>
        <w:t xml:space="preserve">honoreert </w:t>
      </w:r>
      <w:r w:rsidRPr="00357525">
        <w:rPr>
          <w:sz w:val="22"/>
          <w:lang w:val="nl-BE"/>
        </w:rPr>
        <w:t xml:space="preserve">strategieën die synergie creëren tussen content, media en </w:t>
      </w:r>
      <w:r w:rsidR="001A5DF6" w:rsidRPr="00357525">
        <w:rPr>
          <w:sz w:val="22"/>
          <w:lang w:val="nl-BE"/>
        </w:rPr>
        <w:t>‘</w:t>
      </w:r>
      <w:proofErr w:type="spellStart"/>
      <w:r w:rsidR="001A5DF6" w:rsidRPr="00357525">
        <w:rPr>
          <w:sz w:val="22"/>
          <w:lang w:val="nl-BE"/>
        </w:rPr>
        <w:t>communities</w:t>
      </w:r>
      <w:proofErr w:type="spellEnd"/>
      <w:r w:rsidR="001A5DF6" w:rsidRPr="00357525">
        <w:rPr>
          <w:sz w:val="22"/>
          <w:lang w:val="nl-BE"/>
        </w:rPr>
        <w:t>’</w:t>
      </w:r>
      <w:r w:rsidRPr="00357525">
        <w:rPr>
          <w:sz w:val="22"/>
          <w:lang w:val="nl-BE"/>
        </w:rPr>
        <w:t>, met een focus op relevantie en authenticiteit.</w:t>
      </w:r>
      <w:r w:rsidR="001A5DF6" w:rsidRPr="00357525">
        <w:rPr>
          <w:sz w:val="22"/>
          <w:lang w:val="nl-BE"/>
        </w:rPr>
        <w:t xml:space="preserve"> </w:t>
      </w:r>
    </w:p>
    <w:p w14:paraId="5CB2CCD2" w14:textId="77777777" w:rsidR="001A5DF6" w:rsidRPr="00357525" w:rsidRDefault="001A5DF6" w:rsidP="00DF36CA">
      <w:pPr>
        <w:rPr>
          <w:sz w:val="22"/>
          <w:lang w:val="nl-BE"/>
        </w:rPr>
      </w:pPr>
    </w:p>
    <w:p w14:paraId="1820BD7F" w14:textId="3BB10E9B" w:rsidR="00211DC0" w:rsidRPr="00357525" w:rsidRDefault="001A5DF6" w:rsidP="00211DC0">
      <w:pPr>
        <w:rPr>
          <w:sz w:val="22"/>
          <w:lang w:val="nl-BE"/>
        </w:rPr>
      </w:pPr>
      <w:r w:rsidRPr="00357525">
        <w:rPr>
          <w:sz w:val="22"/>
          <w:lang w:val="nl-BE"/>
        </w:rPr>
        <w:t>De cases worden beoordeeld op onderstaande criteria</w:t>
      </w:r>
      <w:r w:rsidR="00211DC0" w:rsidRPr="00357525">
        <w:rPr>
          <w:sz w:val="22"/>
          <w:lang w:val="nl-BE"/>
        </w:rPr>
        <w:t>:</w:t>
      </w:r>
    </w:p>
    <w:p w14:paraId="3B127CBD" w14:textId="77777777" w:rsidR="00211DC0" w:rsidRPr="00357525" w:rsidRDefault="00211DC0" w:rsidP="00211DC0">
      <w:pPr>
        <w:rPr>
          <w:sz w:val="22"/>
          <w:lang w:val="nl-BE"/>
        </w:rPr>
      </w:pPr>
    </w:p>
    <w:p w14:paraId="33D21301" w14:textId="591C5127" w:rsidR="00C21788" w:rsidRPr="00357525" w:rsidRDefault="00C21788" w:rsidP="00C21788">
      <w:pPr>
        <w:pStyle w:val="Paragraphedeliste"/>
        <w:numPr>
          <w:ilvl w:val="0"/>
          <w:numId w:val="33"/>
        </w:numPr>
        <w:rPr>
          <w:sz w:val="22"/>
          <w:lang w:val="nl-BE"/>
        </w:rPr>
      </w:pPr>
      <w:r w:rsidRPr="00357525">
        <w:rPr>
          <w:sz w:val="22"/>
          <w:lang w:val="nl-BE"/>
        </w:rPr>
        <w:t xml:space="preserve">Creëren van community content: gebruik van formats en platforms die de betrokkenheid en participatie van </w:t>
      </w:r>
      <w:proofErr w:type="spellStart"/>
      <w:r w:rsidRPr="00357525">
        <w:rPr>
          <w:sz w:val="22"/>
          <w:lang w:val="nl-BE"/>
        </w:rPr>
        <w:t>communities</w:t>
      </w:r>
      <w:proofErr w:type="spellEnd"/>
      <w:r w:rsidRPr="00357525">
        <w:rPr>
          <w:sz w:val="22"/>
          <w:lang w:val="nl-BE"/>
        </w:rPr>
        <w:t xml:space="preserve"> aanmoedigen, waarbij het publiek centraal staat in de strategie.</w:t>
      </w:r>
    </w:p>
    <w:p w14:paraId="1D2FD00D" w14:textId="19F2D3FA" w:rsidR="00C21788" w:rsidRPr="00357525" w:rsidRDefault="00C21788" w:rsidP="00C21788">
      <w:pPr>
        <w:pStyle w:val="Paragraphedeliste"/>
        <w:numPr>
          <w:ilvl w:val="0"/>
          <w:numId w:val="33"/>
        </w:numPr>
        <w:rPr>
          <w:sz w:val="22"/>
          <w:lang w:val="nl-BE"/>
        </w:rPr>
      </w:pPr>
      <w:r w:rsidRPr="00357525">
        <w:rPr>
          <w:sz w:val="22"/>
          <w:lang w:val="nl-BE"/>
        </w:rPr>
        <w:t>Afstemming op het media-ecosysteem: consistentie tussen kanalen, mediawaarden en de verwachtingen van de doelgroepen met respect voor culturele en contextuele bijzonderheden.</w:t>
      </w:r>
    </w:p>
    <w:p w14:paraId="4E4D4F86" w14:textId="28ECE46E" w:rsidR="00C21788" w:rsidRPr="00357525" w:rsidRDefault="00C21788" w:rsidP="00C21788">
      <w:pPr>
        <w:pStyle w:val="Paragraphedeliste"/>
        <w:numPr>
          <w:ilvl w:val="0"/>
          <w:numId w:val="33"/>
        </w:numPr>
        <w:rPr>
          <w:sz w:val="22"/>
          <w:lang w:val="nl-BE"/>
        </w:rPr>
      </w:pPr>
      <w:r w:rsidRPr="00357525">
        <w:rPr>
          <w:sz w:val="22"/>
          <w:lang w:val="nl-BE"/>
        </w:rPr>
        <w:t>Integratie in conversaties: het vermogen om op natuurlijke wijze te integreren in organische conversaties, om mond-tot-mondreclame en authentieke interacties te genereren.</w:t>
      </w:r>
    </w:p>
    <w:p w14:paraId="06F0A87E" w14:textId="43CCC003" w:rsidR="00C21788" w:rsidRPr="00357525" w:rsidRDefault="00C21788" w:rsidP="00C21788">
      <w:pPr>
        <w:pStyle w:val="Paragraphedeliste"/>
        <w:numPr>
          <w:ilvl w:val="0"/>
          <w:numId w:val="33"/>
        </w:numPr>
        <w:rPr>
          <w:sz w:val="22"/>
          <w:lang w:val="nl-BE"/>
        </w:rPr>
      </w:pPr>
      <w:r w:rsidRPr="00357525">
        <w:rPr>
          <w:sz w:val="22"/>
          <w:lang w:val="nl-BE"/>
        </w:rPr>
        <w:t xml:space="preserve">Versterking en </w:t>
      </w:r>
      <w:proofErr w:type="spellStart"/>
      <w:r w:rsidRPr="00357525">
        <w:rPr>
          <w:sz w:val="22"/>
          <w:lang w:val="nl-BE"/>
        </w:rPr>
        <w:t>viraliteit</w:t>
      </w:r>
      <w:proofErr w:type="spellEnd"/>
      <w:r w:rsidRPr="00357525">
        <w:rPr>
          <w:sz w:val="22"/>
          <w:lang w:val="nl-BE"/>
        </w:rPr>
        <w:t>: impact door contentversterking en amplificatie (</w:t>
      </w:r>
      <w:proofErr w:type="spellStart"/>
      <w:r w:rsidRPr="00357525">
        <w:rPr>
          <w:sz w:val="22"/>
          <w:lang w:val="nl-BE"/>
        </w:rPr>
        <w:t>buzz</w:t>
      </w:r>
      <w:proofErr w:type="spellEnd"/>
      <w:r w:rsidRPr="00357525">
        <w:rPr>
          <w:sz w:val="22"/>
          <w:lang w:val="nl-BE"/>
        </w:rPr>
        <w:t>, shares, commentaar, hergebruik door gebruikers).</w:t>
      </w:r>
    </w:p>
    <w:p w14:paraId="597C90F6" w14:textId="1EC16539" w:rsidR="00C21788" w:rsidRPr="00357525" w:rsidRDefault="00C21788" w:rsidP="00C21788">
      <w:pPr>
        <w:pStyle w:val="Paragraphedeliste"/>
        <w:numPr>
          <w:ilvl w:val="0"/>
          <w:numId w:val="33"/>
        </w:numPr>
        <w:rPr>
          <w:sz w:val="22"/>
          <w:lang w:val="nl-BE"/>
        </w:rPr>
      </w:pPr>
      <w:r w:rsidRPr="00357525">
        <w:rPr>
          <w:sz w:val="22"/>
          <w:lang w:val="nl-BE"/>
        </w:rPr>
        <w:t>Relevantie en innovatie: innovatieve benadering van het samenwerken met media en makers om samen betekenisvolle content te creëren.</w:t>
      </w:r>
    </w:p>
    <w:p w14:paraId="314282B1" w14:textId="77777777" w:rsidR="00211DC0" w:rsidRPr="00357525" w:rsidRDefault="00211DC0" w:rsidP="00211DC0">
      <w:pPr>
        <w:rPr>
          <w:sz w:val="22"/>
          <w:lang w:val="nl-BE"/>
        </w:rPr>
      </w:pPr>
    </w:p>
    <w:p w14:paraId="5F9C8E39" w14:textId="77777777" w:rsidR="00211DC0" w:rsidRPr="00357525" w:rsidRDefault="00211DC0" w:rsidP="00211DC0">
      <w:pPr>
        <w:rPr>
          <w:sz w:val="22"/>
          <w:lang w:val="nl-BE"/>
        </w:rPr>
      </w:pPr>
      <w:r w:rsidRPr="00357525">
        <w:rPr>
          <w:sz w:val="22"/>
          <w:u w:val="single"/>
          <w:lang w:val="nl-BE"/>
        </w:rPr>
        <w:t>Aanduiding winnaars:</w:t>
      </w:r>
      <w:r w:rsidRPr="00357525">
        <w:rPr>
          <w:sz w:val="22"/>
          <w:lang w:val="nl-BE"/>
        </w:rPr>
        <w:t xml:space="preserve"> Onder de ingediende dossiers worden de prijzen Gold, Silver &amp; </w:t>
      </w:r>
      <w:proofErr w:type="spellStart"/>
      <w:r w:rsidRPr="00357525">
        <w:rPr>
          <w:sz w:val="22"/>
          <w:lang w:val="nl-BE"/>
        </w:rPr>
        <w:t>Bronze</w:t>
      </w:r>
      <w:proofErr w:type="spellEnd"/>
      <w:r w:rsidRPr="00357525">
        <w:rPr>
          <w:sz w:val="22"/>
          <w:lang w:val="nl-BE"/>
        </w:rPr>
        <w:t xml:space="preserve"> door de jury toegekend in twee stappen. </w:t>
      </w:r>
    </w:p>
    <w:p w14:paraId="14091D51" w14:textId="77777777" w:rsidR="00211DC0" w:rsidRPr="00357525" w:rsidRDefault="00211DC0" w:rsidP="00211DC0">
      <w:pPr>
        <w:rPr>
          <w:sz w:val="22"/>
          <w:lang w:val="nl-BE"/>
        </w:rPr>
      </w:pPr>
      <w:r w:rsidRPr="00357525">
        <w:rPr>
          <w:sz w:val="22"/>
          <w:lang w:val="nl-BE"/>
        </w:rPr>
        <w:t xml:space="preserve">Eerst buigt een expertgroep zich over alle dossiers in deze categorie en kent 40% van de totale punten toe. De finale jury evalueert de beste 5 dossiers die door de expertgroep zijn doorverwezen en kent de </w:t>
      </w:r>
      <w:proofErr w:type="spellStart"/>
      <w:r w:rsidRPr="00357525">
        <w:rPr>
          <w:sz w:val="22"/>
          <w:lang w:val="nl-BE"/>
        </w:rPr>
        <w:t>awards</w:t>
      </w:r>
      <w:proofErr w:type="spellEnd"/>
      <w:r w:rsidRPr="00357525">
        <w:rPr>
          <w:sz w:val="22"/>
          <w:lang w:val="nl-BE"/>
        </w:rPr>
        <w:t xml:space="preserve"> toe met 60% van de punten.</w:t>
      </w:r>
    </w:p>
    <w:p w14:paraId="3CB66286" w14:textId="77777777" w:rsidR="00211DC0" w:rsidRPr="00357525" w:rsidRDefault="00211DC0" w:rsidP="00211DC0">
      <w:pPr>
        <w:rPr>
          <w:sz w:val="22"/>
          <w:u w:val="single"/>
          <w:lang w:val="nl-BE"/>
        </w:rPr>
      </w:pPr>
    </w:p>
    <w:p w14:paraId="3BEE8E10" w14:textId="77777777" w:rsidR="00211DC0" w:rsidRPr="00357525" w:rsidRDefault="00211DC0" w:rsidP="00211DC0">
      <w:pPr>
        <w:rPr>
          <w:sz w:val="22"/>
          <w:lang w:val="nl-BE"/>
        </w:rPr>
      </w:pPr>
      <w:r w:rsidRPr="00357525">
        <w:rPr>
          <w:sz w:val="22"/>
          <w:u w:val="single"/>
          <w:lang w:val="nl-BE"/>
        </w:rPr>
        <w:lastRenderedPageBreak/>
        <w:t>Er moet een kandidaatsdossier worden ingediend</w:t>
      </w:r>
      <w:r w:rsidRPr="00357525">
        <w:rPr>
          <w:sz w:val="22"/>
          <w:lang w:val="nl-BE"/>
        </w:rPr>
        <w:t xml:space="preserve">. Een dossier kan worden ingediend door een medium of regie, een reclame- of mediabureau of door een adverteerder </w:t>
      </w:r>
    </w:p>
    <w:p w14:paraId="49CCDE6B" w14:textId="77777777" w:rsidR="00211DC0" w:rsidRPr="00357525" w:rsidRDefault="00211DC0" w:rsidP="00211DC0">
      <w:pPr>
        <w:rPr>
          <w:sz w:val="22"/>
          <w:lang w:val="nl-BE"/>
        </w:rPr>
      </w:pPr>
    </w:p>
    <w:p w14:paraId="552EF20F" w14:textId="5F95A505" w:rsidR="0039230C" w:rsidRPr="00357525" w:rsidRDefault="00211DC0" w:rsidP="0071116C">
      <w:pPr>
        <w:rPr>
          <w:lang w:val="nl-BE"/>
        </w:rPr>
      </w:pPr>
      <w:r w:rsidRPr="00357525">
        <w:rPr>
          <w:sz w:val="22"/>
          <w:u w:val="single"/>
          <w:lang w:val="nl-BE"/>
        </w:rPr>
        <w:t>Inhoud kandidaatsdossier</w:t>
      </w:r>
      <w:r w:rsidRPr="00357525">
        <w:rPr>
          <w:sz w:val="22"/>
          <w:lang w:val="nl-BE"/>
        </w:rPr>
        <w:t xml:space="preserve">: zie inschrijvingsformulier op </w:t>
      </w:r>
      <w:hyperlink r:id="rId15" w:history="1">
        <w:r w:rsidRPr="00357525">
          <w:rPr>
            <w:rStyle w:val="Lienhypertexte"/>
            <w:sz w:val="22"/>
            <w:lang w:val="nl-BE"/>
          </w:rPr>
          <w:t>www.commpass.media</w:t>
        </w:r>
      </w:hyperlink>
    </w:p>
    <w:p w14:paraId="047C1063" w14:textId="77777777" w:rsidR="00C21788" w:rsidRPr="00357525" w:rsidRDefault="00C21788" w:rsidP="0071116C">
      <w:pPr>
        <w:rPr>
          <w:sz w:val="22"/>
          <w:u w:val="single"/>
          <w:lang w:val="nl-BE"/>
        </w:rPr>
      </w:pPr>
    </w:p>
    <w:p w14:paraId="66A581B0" w14:textId="39814350" w:rsidR="00CB7A2A" w:rsidRPr="00357525" w:rsidRDefault="004E7582" w:rsidP="00CB7A2A">
      <w:pPr>
        <w:pStyle w:val="Titre1"/>
        <w:pBdr>
          <w:right w:val="single" w:sz="4" w:space="0" w:color="auto"/>
        </w:pBdr>
        <w:tabs>
          <w:tab w:val="left" w:pos="7200"/>
        </w:tabs>
        <w:ind w:left="1800" w:right="1872"/>
        <w:rPr>
          <w:bCs w:val="0"/>
          <w:sz w:val="22"/>
          <w:lang w:val="en-GB"/>
        </w:rPr>
      </w:pPr>
      <w:r w:rsidRPr="00357525">
        <w:rPr>
          <w:bCs w:val="0"/>
          <w:sz w:val="22"/>
          <w:lang w:val="en-GB"/>
        </w:rPr>
        <w:t>6</w:t>
      </w:r>
      <w:r w:rsidR="00CB7A2A" w:rsidRPr="00357525">
        <w:rPr>
          <w:bCs w:val="0"/>
          <w:sz w:val="22"/>
          <w:lang w:val="en-GB"/>
        </w:rPr>
        <w:t xml:space="preserve">. INNOVATION &amp; DEVELOPMENT </w:t>
      </w:r>
    </w:p>
    <w:p w14:paraId="766D29CE" w14:textId="77777777" w:rsidR="00CB7A2A" w:rsidRPr="00357525" w:rsidRDefault="00CB7A2A" w:rsidP="00CB7A2A">
      <w:pPr>
        <w:pStyle w:val="Titre1"/>
        <w:pBdr>
          <w:right w:val="single" w:sz="4" w:space="0" w:color="auto"/>
        </w:pBdr>
        <w:tabs>
          <w:tab w:val="left" w:pos="7200"/>
        </w:tabs>
        <w:ind w:left="1800" w:right="1872"/>
        <w:rPr>
          <w:bCs w:val="0"/>
          <w:sz w:val="22"/>
          <w:lang w:val="en-GB"/>
        </w:rPr>
      </w:pPr>
      <w:r w:rsidRPr="00357525">
        <w:rPr>
          <w:bCs w:val="0"/>
          <w:sz w:val="22"/>
          <w:lang w:val="en-GB"/>
        </w:rPr>
        <w:t>OF THE YEAR</w:t>
      </w:r>
    </w:p>
    <w:p w14:paraId="54E9C11D" w14:textId="20461E9E" w:rsidR="00CB7A2A" w:rsidRPr="00357525" w:rsidRDefault="00CB7A2A" w:rsidP="00CB7A2A">
      <w:pPr>
        <w:rPr>
          <w:sz w:val="22"/>
          <w:lang w:val="en-GB"/>
        </w:rPr>
      </w:pPr>
    </w:p>
    <w:p w14:paraId="26A26A5A" w14:textId="77777777" w:rsidR="00CB7A2A" w:rsidRPr="00357525" w:rsidRDefault="00CB7A2A" w:rsidP="00CB7A2A">
      <w:pPr>
        <w:rPr>
          <w:sz w:val="22"/>
          <w:lang w:val="en-GB"/>
        </w:rPr>
      </w:pPr>
      <w:proofErr w:type="spellStart"/>
      <w:r w:rsidRPr="00357525">
        <w:rPr>
          <w:sz w:val="22"/>
          <w:u w:val="single"/>
          <w:lang w:val="en-GB"/>
        </w:rPr>
        <w:t>Omschrijving</w:t>
      </w:r>
      <w:proofErr w:type="spellEnd"/>
      <w:r w:rsidRPr="00357525">
        <w:rPr>
          <w:sz w:val="22"/>
          <w:u w:val="single"/>
          <w:lang w:val="en-GB"/>
        </w:rPr>
        <w:t xml:space="preserve"> </w:t>
      </w:r>
      <w:proofErr w:type="spellStart"/>
      <w:r w:rsidRPr="00357525">
        <w:rPr>
          <w:sz w:val="22"/>
          <w:u w:val="single"/>
          <w:lang w:val="en-GB"/>
        </w:rPr>
        <w:t>en</w:t>
      </w:r>
      <w:proofErr w:type="spellEnd"/>
      <w:r w:rsidRPr="00357525">
        <w:rPr>
          <w:sz w:val="22"/>
          <w:u w:val="single"/>
          <w:lang w:val="en-GB"/>
        </w:rPr>
        <w:t xml:space="preserve"> </w:t>
      </w:r>
      <w:proofErr w:type="spellStart"/>
      <w:r w:rsidRPr="00357525">
        <w:rPr>
          <w:sz w:val="22"/>
          <w:u w:val="single"/>
          <w:lang w:val="en-GB"/>
        </w:rPr>
        <w:t>toekenningcriteria</w:t>
      </w:r>
      <w:proofErr w:type="spellEnd"/>
    </w:p>
    <w:p w14:paraId="3FD6B8FD" w14:textId="77777777" w:rsidR="00CB7A2A" w:rsidRPr="00357525" w:rsidRDefault="00CB7A2A" w:rsidP="00CB7A2A">
      <w:pPr>
        <w:rPr>
          <w:sz w:val="22"/>
          <w:lang w:val="en-GB"/>
        </w:rPr>
      </w:pPr>
    </w:p>
    <w:p w14:paraId="74CC9178" w14:textId="04D9A1FC" w:rsidR="00CB7A2A" w:rsidRPr="00357525" w:rsidRDefault="00CB7A2A" w:rsidP="00CB7A2A">
      <w:pPr>
        <w:rPr>
          <w:strike/>
          <w:sz w:val="22"/>
          <w:lang w:val="nl-BE"/>
        </w:rPr>
      </w:pPr>
      <w:r w:rsidRPr="00357525">
        <w:rPr>
          <w:strike/>
          <w:sz w:val="22"/>
          <w:lang w:val="nl-BE"/>
        </w:rPr>
        <w:t xml:space="preserve">Steeds meer actoren op de markt onderscheiden zich door specialisering in een mediumtype om diensten aan te bieden </w:t>
      </w:r>
      <w:proofErr w:type="gramStart"/>
      <w:r w:rsidRPr="00357525">
        <w:rPr>
          <w:strike/>
          <w:sz w:val="22"/>
          <w:lang w:val="nl-BE"/>
        </w:rPr>
        <w:t>inzake</w:t>
      </w:r>
      <w:proofErr w:type="gramEnd"/>
      <w:r w:rsidRPr="00357525">
        <w:rPr>
          <w:strike/>
          <w:sz w:val="22"/>
          <w:lang w:val="nl-BE"/>
        </w:rPr>
        <w:t xml:space="preserve"> strategie en aankoop met meer toegespitste kennis, metingen en tools.</w:t>
      </w:r>
    </w:p>
    <w:p w14:paraId="66F598E9" w14:textId="5E57BC2C" w:rsidR="00CB7A2A" w:rsidRPr="00357525" w:rsidRDefault="00CB7A2A" w:rsidP="00CB7A2A">
      <w:pPr>
        <w:rPr>
          <w:sz w:val="22"/>
          <w:lang w:val="nl-BE"/>
        </w:rPr>
      </w:pPr>
      <w:r w:rsidRPr="00357525">
        <w:rPr>
          <w:sz w:val="22"/>
          <w:lang w:val="nl-BE"/>
        </w:rPr>
        <w:t xml:space="preserve">CommPass wil met deze prijs een entiteit of een team honoreren dat op een opmerkelijke wijze de </w:t>
      </w:r>
      <w:r w:rsidRPr="00357525">
        <w:rPr>
          <w:b/>
          <w:sz w:val="22"/>
          <w:lang w:val="nl-BE"/>
        </w:rPr>
        <w:t>kennis en de methodes</w:t>
      </w:r>
      <w:r w:rsidRPr="00357525">
        <w:rPr>
          <w:sz w:val="22"/>
          <w:lang w:val="nl-BE"/>
        </w:rPr>
        <w:t xml:space="preserve"> voor planning </w:t>
      </w:r>
      <w:r w:rsidR="0006058A" w:rsidRPr="00357525">
        <w:rPr>
          <w:sz w:val="22"/>
          <w:lang w:val="nl-BE"/>
        </w:rPr>
        <w:t xml:space="preserve">of </w:t>
      </w:r>
      <w:proofErr w:type="spellStart"/>
      <w:r w:rsidR="0006058A" w:rsidRPr="00357525">
        <w:rPr>
          <w:sz w:val="22"/>
          <w:lang w:val="nl-BE"/>
        </w:rPr>
        <w:t>buying</w:t>
      </w:r>
      <w:proofErr w:type="spellEnd"/>
      <w:r w:rsidR="0006058A" w:rsidRPr="00357525">
        <w:rPr>
          <w:sz w:val="22"/>
          <w:lang w:val="nl-BE"/>
        </w:rPr>
        <w:t xml:space="preserve"> </w:t>
      </w:r>
      <w:r w:rsidRPr="00357525">
        <w:rPr>
          <w:sz w:val="22"/>
          <w:lang w:val="nl-BE"/>
        </w:rPr>
        <w:t xml:space="preserve">van een medium heeft gestimuleerd en vernieuwd. Ofwel door een nieuw waarderingssysteem en meetmethoden te hanteren die de adverteerders een nieuwe kijk op </w:t>
      </w:r>
      <w:r w:rsidR="0006058A" w:rsidRPr="00357525">
        <w:rPr>
          <w:sz w:val="22"/>
          <w:lang w:val="nl-BE"/>
        </w:rPr>
        <w:t xml:space="preserve">een medium of een reclamevorm </w:t>
      </w:r>
      <w:r w:rsidRPr="00357525">
        <w:rPr>
          <w:sz w:val="22"/>
          <w:lang w:val="nl-BE"/>
        </w:rPr>
        <w:t>hebben geboden; ofwel door de krachten van een medium op een vernieuwende manier aan te tonen.</w:t>
      </w:r>
      <w:r w:rsidR="0006058A" w:rsidRPr="00357525">
        <w:rPr>
          <w:sz w:val="22"/>
          <w:lang w:val="nl-BE"/>
        </w:rPr>
        <w:t xml:space="preserve"> Of nog door de dienstverlening aan de adverteerders te verbeteren door de ontwikkeling van nieuwe tools.</w:t>
      </w:r>
    </w:p>
    <w:p w14:paraId="76F80745" w14:textId="77777777" w:rsidR="00CB7A2A" w:rsidRPr="00357525" w:rsidRDefault="00CB7A2A" w:rsidP="00CB7A2A">
      <w:pPr>
        <w:rPr>
          <w:sz w:val="22"/>
          <w:lang w:val="nl-BE"/>
        </w:rPr>
      </w:pPr>
    </w:p>
    <w:p w14:paraId="243BE019" w14:textId="536C03D5" w:rsidR="00CB7A2A" w:rsidRPr="00357525" w:rsidRDefault="00CB7A2A" w:rsidP="00CB7A2A">
      <w:pPr>
        <w:rPr>
          <w:sz w:val="22"/>
          <w:lang w:val="nl-BE"/>
        </w:rPr>
      </w:pPr>
      <w:r w:rsidRPr="00357525">
        <w:rPr>
          <w:sz w:val="22"/>
          <w:lang w:val="nl-BE"/>
        </w:rPr>
        <w:t>Deze gespecialiseerde entiteit (gespecialiseerd mediabureau of een media-departement van een reclamebureau, een mediadepartement bij de adverteerder of een speciaal team binnen een regie</w:t>
      </w:r>
      <w:r w:rsidR="00C50F1E" w:rsidRPr="00357525">
        <w:rPr>
          <w:sz w:val="22"/>
          <w:lang w:val="nl-BE"/>
        </w:rPr>
        <w:t>, een startup of een ontwikkelaar van tools</w:t>
      </w:r>
      <w:r w:rsidRPr="00357525">
        <w:rPr>
          <w:sz w:val="22"/>
          <w:lang w:val="nl-BE"/>
        </w:rPr>
        <w:t xml:space="preserve">) zal hebben aangetoond dat het een bepalende rol speelt </w:t>
      </w:r>
      <w:proofErr w:type="gramStart"/>
      <w:r w:rsidRPr="00357525">
        <w:rPr>
          <w:sz w:val="22"/>
          <w:lang w:val="nl-BE"/>
        </w:rPr>
        <w:t>inzake</w:t>
      </w:r>
      <w:proofErr w:type="gramEnd"/>
      <w:r w:rsidRPr="00357525">
        <w:rPr>
          <w:sz w:val="22"/>
          <w:lang w:val="nl-BE"/>
        </w:rPr>
        <w:t xml:space="preserve"> de reflectie en de ontwikkeling binnen het medium van zijn specialisatie.</w:t>
      </w:r>
    </w:p>
    <w:p w14:paraId="2810E6A4" w14:textId="77777777" w:rsidR="00CB7A2A" w:rsidRPr="00357525" w:rsidRDefault="00CB7A2A" w:rsidP="00CB7A2A">
      <w:pPr>
        <w:rPr>
          <w:sz w:val="22"/>
          <w:lang w:val="nl-BE"/>
        </w:rPr>
      </w:pPr>
    </w:p>
    <w:p w14:paraId="2B6CE6F7" w14:textId="77777777" w:rsidR="00CB7A2A" w:rsidRPr="00357525" w:rsidRDefault="00CB7A2A" w:rsidP="00CB7A2A">
      <w:pPr>
        <w:rPr>
          <w:sz w:val="22"/>
          <w:lang w:val="nl-BE"/>
        </w:rPr>
      </w:pPr>
      <w:r w:rsidRPr="00357525">
        <w:rPr>
          <w:sz w:val="22"/>
          <w:lang w:val="nl-BE"/>
        </w:rPr>
        <w:t>Deze prijs wordt toegekend op basis van onder meer onderstaande criteria:</w:t>
      </w:r>
    </w:p>
    <w:p w14:paraId="0BE54CDA" w14:textId="77777777" w:rsidR="00CB7A2A" w:rsidRPr="00357525" w:rsidRDefault="00CB7A2A" w:rsidP="00CB7A2A">
      <w:pPr>
        <w:rPr>
          <w:sz w:val="22"/>
          <w:lang w:val="nl-BE"/>
        </w:rPr>
      </w:pPr>
    </w:p>
    <w:p w14:paraId="76C206BB" w14:textId="66DADC78" w:rsidR="00CB7A2A" w:rsidRPr="00357525" w:rsidRDefault="00CB7A2A" w:rsidP="00CB7A2A">
      <w:pPr>
        <w:numPr>
          <w:ilvl w:val="0"/>
          <w:numId w:val="15"/>
        </w:numPr>
        <w:rPr>
          <w:sz w:val="22"/>
          <w:lang w:val="nl-BE"/>
        </w:rPr>
      </w:pPr>
      <w:r w:rsidRPr="00357525">
        <w:rPr>
          <w:sz w:val="22"/>
          <w:lang w:val="nl-BE"/>
        </w:rPr>
        <w:t xml:space="preserve">De waarde van de vernieuwing die wordt gestimuleerd binnen het </w:t>
      </w:r>
      <w:r w:rsidR="0006058A" w:rsidRPr="00357525">
        <w:rPr>
          <w:sz w:val="22"/>
          <w:lang w:val="nl-BE"/>
        </w:rPr>
        <w:t xml:space="preserve">vakgebied, </w:t>
      </w:r>
      <w:r w:rsidRPr="00357525">
        <w:rPr>
          <w:sz w:val="22"/>
          <w:lang w:val="nl-BE"/>
        </w:rPr>
        <w:t xml:space="preserve">aangetoond door een case uit </w:t>
      </w:r>
      <w:r w:rsidR="00CE1D8A" w:rsidRPr="00357525">
        <w:rPr>
          <w:sz w:val="22"/>
          <w:lang w:val="nl-BE"/>
        </w:rPr>
        <w:t>het afgelopen jaar</w:t>
      </w:r>
    </w:p>
    <w:p w14:paraId="0C893557" w14:textId="77777777" w:rsidR="00CB7A2A" w:rsidRPr="00357525" w:rsidRDefault="00CB7A2A" w:rsidP="00CB7A2A">
      <w:pPr>
        <w:numPr>
          <w:ilvl w:val="0"/>
          <w:numId w:val="15"/>
        </w:numPr>
        <w:rPr>
          <w:sz w:val="22"/>
          <w:lang w:val="nl-BE"/>
        </w:rPr>
      </w:pPr>
      <w:r w:rsidRPr="00357525">
        <w:rPr>
          <w:sz w:val="22"/>
          <w:lang w:val="nl-BE"/>
        </w:rPr>
        <w:t>Beschrijving van de werkmethode en de originaliteit van de aanpak</w:t>
      </w:r>
    </w:p>
    <w:p w14:paraId="06CFF265" w14:textId="77777777" w:rsidR="00CB7A2A" w:rsidRPr="00357525" w:rsidRDefault="00CB7A2A" w:rsidP="00CB7A2A">
      <w:pPr>
        <w:numPr>
          <w:ilvl w:val="0"/>
          <w:numId w:val="15"/>
        </w:numPr>
        <w:rPr>
          <w:sz w:val="22"/>
          <w:lang w:val="nl-BE"/>
        </w:rPr>
      </w:pPr>
      <w:r w:rsidRPr="00357525">
        <w:rPr>
          <w:sz w:val="22"/>
          <w:lang w:val="nl-BE"/>
        </w:rPr>
        <w:t>Bijdrage aan de evolutie binnen het domein van specialisatie en binnen de hele markt</w:t>
      </w:r>
    </w:p>
    <w:p w14:paraId="7292D179" w14:textId="77777777" w:rsidR="00CB7A2A" w:rsidRPr="00357525" w:rsidRDefault="00CB7A2A" w:rsidP="00CB7A2A">
      <w:pPr>
        <w:numPr>
          <w:ilvl w:val="0"/>
          <w:numId w:val="15"/>
        </w:numPr>
        <w:rPr>
          <w:sz w:val="22"/>
          <w:lang w:val="nl-BE"/>
        </w:rPr>
      </w:pPr>
      <w:r w:rsidRPr="00357525">
        <w:rPr>
          <w:sz w:val="22"/>
          <w:lang w:val="nl-BE"/>
        </w:rPr>
        <w:t>Het belang van de metingen van de prestaties</w:t>
      </w:r>
    </w:p>
    <w:p w14:paraId="057B056C" w14:textId="77777777" w:rsidR="00CB7A2A" w:rsidRPr="00357525" w:rsidRDefault="00CB7A2A" w:rsidP="00CB7A2A">
      <w:pPr>
        <w:numPr>
          <w:ilvl w:val="0"/>
          <w:numId w:val="15"/>
        </w:numPr>
        <w:rPr>
          <w:sz w:val="22"/>
          <w:lang w:val="nl-BE"/>
        </w:rPr>
      </w:pPr>
      <w:r w:rsidRPr="00357525">
        <w:rPr>
          <w:sz w:val="22"/>
          <w:lang w:val="nl-BE"/>
        </w:rPr>
        <w:t>Kwaliteit, competentie en professionalisme van de teams</w:t>
      </w:r>
    </w:p>
    <w:p w14:paraId="5B8BBA74" w14:textId="77777777" w:rsidR="00CB7A2A" w:rsidRPr="00357525" w:rsidRDefault="00CB7A2A" w:rsidP="00CB7A2A">
      <w:pPr>
        <w:rPr>
          <w:sz w:val="22"/>
          <w:lang w:val="nl-BE"/>
        </w:rPr>
      </w:pPr>
    </w:p>
    <w:p w14:paraId="7BC996DF" w14:textId="77777777" w:rsidR="00556784" w:rsidRPr="00357525" w:rsidRDefault="00CB7A2A" w:rsidP="00CB7A2A">
      <w:pPr>
        <w:rPr>
          <w:sz w:val="22"/>
          <w:lang w:val="nl-BE"/>
        </w:rPr>
      </w:pPr>
      <w:r w:rsidRPr="00357525">
        <w:rPr>
          <w:sz w:val="22"/>
          <w:u w:val="single"/>
          <w:lang w:val="nl-BE"/>
        </w:rPr>
        <w:t>Aanduiding winnaars</w:t>
      </w:r>
      <w:r w:rsidRPr="00357525">
        <w:rPr>
          <w:sz w:val="22"/>
          <w:lang w:val="nl-BE"/>
        </w:rPr>
        <w:t xml:space="preserve">: Onder de ingediende dossiers worden de prijzen Gold, Silver &amp; </w:t>
      </w:r>
      <w:proofErr w:type="spellStart"/>
      <w:r w:rsidRPr="00357525">
        <w:rPr>
          <w:sz w:val="22"/>
          <w:lang w:val="nl-BE"/>
        </w:rPr>
        <w:t>Bronze</w:t>
      </w:r>
      <w:proofErr w:type="spellEnd"/>
      <w:r w:rsidRPr="00357525">
        <w:rPr>
          <w:sz w:val="22"/>
          <w:lang w:val="nl-BE"/>
        </w:rPr>
        <w:t xml:space="preserve"> door de jury toegekend in twee stappen. Eerst buigt een expertgroep zich over alle dossiers in deze categorie en kent 40% van de totale punten toe. </w:t>
      </w:r>
    </w:p>
    <w:p w14:paraId="18FDABCA" w14:textId="4760EE88" w:rsidR="00556784" w:rsidRPr="00357525" w:rsidRDefault="00C50F1E" w:rsidP="00CB7A2A">
      <w:pPr>
        <w:rPr>
          <w:sz w:val="22"/>
          <w:lang w:val="nl-BE"/>
        </w:rPr>
      </w:pPr>
      <w:r w:rsidRPr="00357525">
        <w:rPr>
          <w:sz w:val="22"/>
          <w:lang w:val="nl-BE"/>
        </w:rPr>
        <w:t>Alle</w:t>
      </w:r>
      <w:r w:rsidR="00556784" w:rsidRPr="00357525">
        <w:rPr>
          <w:sz w:val="22"/>
          <w:lang w:val="nl-BE"/>
        </w:rPr>
        <w:t xml:space="preserve"> </w:t>
      </w:r>
      <w:r w:rsidRPr="00357525">
        <w:rPr>
          <w:sz w:val="22"/>
          <w:lang w:val="nl-BE"/>
        </w:rPr>
        <w:t xml:space="preserve">ingediende </w:t>
      </w:r>
      <w:r w:rsidR="00556784" w:rsidRPr="00357525">
        <w:rPr>
          <w:sz w:val="22"/>
          <w:lang w:val="nl-BE"/>
        </w:rPr>
        <w:t xml:space="preserve">dossiers worden gepresenteerd aan het publiek en de </w:t>
      </w:r>
      <w:proofErr w:type="gramStart"/>
      <w:r w:rsidRPr="00357525">
        <w:rPr>
          <w:sz w:val="22"/>
          <w:lang w:val="nl-BE"/>
        </w:rPr>
        <w:t xml:space="preserve">AMMA </w:t>
      </w:r>
      <w:r w:rsidR="00556784" w:rsidRPr="00357525">
        <w:rPr>
          <w:sz w:val="22"/>
          <w:lang w:val="nl-BE"/>
        </w:rPr>
        <w:t>jury</w:t>
      </w:r>
      <w:proofErr w:type="gramEnd"/>
      <w:r w:rsidR="00556784" w:rsidRPr="00357525">
        <w:rPr>
          <w:sz w:val="22"/>
          <w:lang w:val="nl-BE"/>
        </w:rPr>
        <w:t xml:space="preserve"> op de </w:t>
      </w:r>
      <w:proofErr w:type="spellStart"/>
      <w:r w:rsidR="00556784" w:rsidRPr="00357525">
        <w:rPr>
          <w:sz w:val="22"/>
          <w:lang w:val="nl-BE"/>
        </w:rPr>
        <w:t>Commpass</w:t>
      </w:r>
      <w:proofErr w:type="spellEnd"/>
      <w:r w:rsidR="00556784" w:rsidRPr="00357525">
        <w:rPr>
          <w:sz w:val="22"/>
          <w:lang w:val="nl-BE"/>
        </w:rPr>
        <w:t xml:space="preserve"> </w:t>
      </w:r>
      <w:r w:rsidR="0036606F" w:rsidRPr="00357525">
        <w:rPr>
          <w:sz w:val="22"/>
          <w:lang w:val="nl-BE"/>
        </w:rPr>
        <w:t>‘AMMA</w:t>
      </w:r>
      <w:r w:rsidR="00556784" w:rsidRPr="00357525">
        <w:rPr>
          <w:sz w:val="22"/>
          <w:lang w:val="nl-BE"/>
        </w:rPr>
        <w:t xml:space="preserve"> Research &amp; </w:t>
      </w:r>
      <w:proofErr w:type="spellStart"/>
      <w:r w:rsidR="00556784" w:rsidRPr="00357525">
        <w:rPr>
          <w:sz w:val="22"/>
          <w:lang w:val="nl-BE"/>
        </w:rPr>
        <w:t>Innovation</w:t>
      </w:r>
      <w:proofErr w:type="spellEnd"/>
      <w:r w:rsidR="0036606F" w:rsidRPr="00357525">
        <w:rPr>
          <w:sz w:val="22"/>
          <w:lang w:val="nl-BE"/>
        </w:rPr>
        <w:t xml:space="preserve">’ </w:t>
      </w:r>
      <w:proofErr w:type="spellStart"/>
      <w:r w:rsidR="0036606F" w:rsidRPr="00357525">
        <w:rPr>
          <w:sz w:val="22"/>
          <w:lang w:val="nl-BE"/>
        </w:rPr>
        <w:t>Session</w:t>
      </w:r>
      <w:proofErr w:type="spellEnd"/>
      <w:r w:rsidR="00556784" w:rsidRPr="00357525">
        <w:rPr>
          <w:sz w:val="22"/>
          <w:lang w:val="nl-BE"/>
        </w:rPr>
        <w:t xml:space="preserve"> van </w:t>
      </w:r>
      <w:r w:rsidR="0006058A" w:rsidRPr="00357525">
        <w:rPr>
          <w:b/>
          <w:bCs/>
          <w:sz w:val="22"/>
          <w:lang w:val="nl-BE"/>
        </w:rPr>
        <w:t>2</w:t>
      </w:r>
      <w:r w:rsidR="002311BC" w:rsidRPr="00357525">
        <w:rPr>
          <w:b/>
          <w:bCs/>
          <w:sz w:val="22"/>
          <w:lang w:val="nl-BE"/>
        </w:rPr>
        <w:t>7</w:t>
      </w:r>
      <w:r w:rsidR="0006058A" w:rsidRPr="00357525">
        <w:rPr>
          <w:b/>
          <w:bCs/>
          <w:sz w:val="22"/>
          <w:lang w:val="nl-BE"/>
        </w:rPr>
        <w:t xml:space="preserve"> </w:t>
      </w:r>
      <w:r w:rsidR="00556784" w:rsidRPr="00357525">
        <w:rPr>
          <w:b/>
          <w:bCs/>
          <w:sz w:val="22"/>
          <w:lang w:val="nl-BE"/>
        </w:rPr>
        <w:t>maart</w:t>
      </w:r>
      <w:r w:rsidR="002311BC" w:rsidRPr="00357525">
        <w:rPr>
          <w:b/>
          <w:bCs/>
          <w:sz w:val="22"/>
          <w:lang w:val="nl-BE"/>
        </w:rPr>
        <w:t xml:space="preserve"> 2025</w:t>
      </w:r>
      <w:r w:rsidR="00556784" w:rsidRPr="00357525">
        <w:rPr>
          <w:sz w:val="22"/>
          <w:lang w:val="nl-BE"/>
        </w:rPr>
        <w:t xml:space="preserve">. </w:t>
      </w:r>
    </w:p>
    <w:p w14:paraId="1A7CD327" w14:textId="73B24493" w:rsidR="00CB7A2A" w:rsidRPr="00357525" w:rsidRDefault="00CB7A2A" w:rsidP="00CB7A2A">
      <w:pPr>
        <w:rPr>
          <w:sz w:val="22"/>
          <w:lang w:val="nl-BE"/>
        </w:rPr>
      </w:pPr>
      <w:r w:rsidRPr="00357525">
        <w:rPr>
          <w:sz w:val="22"/>
          <w:lang w:val="nl-BE"/>
        </w:rPr>
        <w:t xml:space="preserve">De finale jury evalueert de beste 5 dossiers die door de expertgroep zijn doorverwezen en kent de </w:t>
      </w:r>
      <w:proofErr w:type="spellStart"/>
      <w:r w:rsidRPr="00357525">
        <w:rPr>
          <w:sz w:val="22"/>
          <w:lang w:val="nl-BE"/>
        </w:rPr>
        <w:t>awards</w:t>
      </w:r>
      <w:proofErr w:type="spellEnd"/>
      <w:r w:rsidRPr="00357525">
        <w:rPr>
          <w:sz w:val="22"/>
          <w:lang w:val="nl-BE"/>
        </w:rPr>
        <w:t xml:space="preserve"> toe.</w:t>
      </w:r>
    </w:p>
    <w:p w14:paraId="41BD3EEF" w14:textId="77777777" w:rsidR="00CB7A2A" w:rsidRPr="00357525" w:rsidRDefault="00CB7A2A" w:rsidP="00CB7A2A">
      <w:pPr>
        <w:rPr>
          <w:sz w:val="22"/>
          <w:u w:val="single"/>
          <w:lang w:val="nl-BE"/>
        </w:rPr>
      </w:pPr>
    </w:p>
    <w:p w14:paraId="14242068" w14:textId="239FE444" w:rsidR="00CB7A2A" w:rsidRPr="00357525" w:rsidRDefault="00CB7A2A" w:rsidP="00CB7A2A">
      <w:pPr>
        <w:rPr>
          <w:sz w:val="22"/>
          <w:lang w:val="nl-BE"/>
        </w:rPr>
      </w:pPr>
      <w:r w:rsidRPr="00357525">
        <w:rPr>
          <w:sz w:val="22"/>
          <w:u w:val="single"/>
          <w:lang w:val="nl-BE"/>
        </w:rPr>
        <w:lastRenderedPageBreak/>
        <w:t>Er moet een kandidaatsdossier worden ingediend</w:t>
      </w:r>
      <w:r w:rsidRPr="00357525">
        <w:rPr>
          <w:sz w:val="22"/>
          <w:lang w:val="nl-BE"/>
        </w:rPr>
        <w:t>. Een dossier kan worden ingediend door een medium of regie, een reclame- of mediabureau</w:t>
      </w:r>
      <w:r w:rsidR="00433396" w:rsidRPr="00357525">
        <w:rPr>
          <w:sz w:val="22"/>
          <w:lang w:val="nl-BE"/>
        </w:rPr>
        <w:t xml:space="preserve">, </w:t>
      </w:r>
      <w:r w:rsidRPr="00357525">
        <w:rPr>
          <w:sz w:val="22"/>
          <w:lang w:val="nl-BE"/>
        </w:rPr>
        <w:t>een adverteerder</w:t>
      </w:r>
      <w:r w:rsidR="00433396" w:rsidRPr="00357525">
        <w:rPr>
          <w:sz w:val="22"/>
          <w:lang w:val="nl-BE"/>
        </w:rPr>
        <w:t xml:space="preserve"> of gespecialiseerde bedrijven in ontwikkeling van tools</w:t>
      </w:r>
    </w:p>
    <w:p w14:paraId="48FBF77E" w14:textId="77777777" w:rsidR="00CB7A2A" w:rsidRPr="00357525" w:rsidRDefault="00CB7A2A" w:rsidP="00CB7A2A">
      <w:pPr>
        <w:rPr>
          <w:sz w:val="22"/>
          <w:lang w:val="nl-BE"/>
        </w:rPr>
      </w:pPr>
    </w:p>
    <w:p w14:paraId="05528215" w14:textId="77777777" w:rsidR="00CB7A2A" w:rsidRPr="00357525" w:rsidRDefault="00CB7A2A" w:rsidP="00CB7A2A">
      <w:pPr>
        <w:rPr>
          <w:sz w:val="22"/>
          <w:lang w:val="nl-BE"/>
        </w:rPr>
      </w:pPr>
      <w:r w:rsidRPr="00357525">
        <w:rPr>
          <w:sz w:val="22"/>
          <w:u w:val="single"/>
          <w:lang w:val="nl-BE"/>
        </w:rPr>
        <w:t>Inhoud kandidaatsdossier</w:t>
      </w:r>
      <w:r w:rsidRPr="00357525">
        <w:rPr>
          <w:sz w:val="22"/>
          <w:lang w:val="nl-BE"/>
        </w:rPr>
        <w:t>: zie inschrijvingsformulier op de website van Compass (</w:t>
      </w:r>
      <w:hyperlink r:id="rId16" w:history="1">
        <w:r w:rsidRPr="00357525">
          <w:rPr>
            <w:rStyle w:val="Lienhypertexte"/>
            <w:sz w:val="22"/>
            <w:lang w:val="nl-BE"/>
          </w:rPr>
          <w:t>www.commpass.media</w:t>
        </w:r>
      </w:hyperlink>
      <w:r w:rsidRPr="00357525">
        <w:rPr>
          <w:sz w:val="22"/>
          <w:lang w:val="nl-BE"/>
        </w:rPr>
        <w:t xml:space="preserve">). </w:t>
      </w:r>
    </w:p>
    <w:p w14:paraId="495502EB" w14:textId="77777777" w:rsidR="00CB7A2A" w:rsidRPr="00357525" w:rsidRDefault="00CB7A2A" w:rsidP="00CB7A2A">
      <w:pPr>
        <w:rPr>
          <w:sz w:val="22"/>
          <w:lang w:val="nl-BE"/>
        </w:rPr>
      </w:pPr>
    </w:p>
    <w:p w14:paraId="25B612F8" w14:textId="03A48BD4" w:rsidR="002F510D" w:rsidRPr="00357525" w:rsidRDefault="002F510D">
      <w:pPr>
        <w:rPr>
          <w:sz w:val="22"/>
          <w:u w:val="single"/>
          <w:lang w:val="nl-BE"/>
        </w:rPr>
      </w:pPr>
    </w:p>
    <w:p w14:paraId="22AA67A1" w14:textId="3394D81C" w:rsidR="0071116C" w:rsidRPr="00357525" w:rsidRDefault="004E7582" w:rsidP="0071116C">
      <w:pPr>
        <w:pStyle w:val="Titre1"/>
        <w:pBdr>
          <w:right w:val="single" w:sz="4" w:space="0" w:color="auto"/>
        </w:pBdr>
        <w:ind w:left="1800" w:right="1152"/>
        <w:rPr>
          <w:bCs w:val="0"/>
          <w:sz w:val="22"/>
          <w:lang w:val="nl-BE"/>
        </w:rPr>
      </w:pPr>
      <w:r w:rsidRPr="00357525">
        <w:rPr>
          <w:bCs w:val="0"/>
          <w:sz w:val="22"/>
          <w:lang w:val="nl-BE"/>
        </w:rPr>
        <w:t>7</w:t>
      </w:r>
      <w:r w:rsidR="0071116C" w:rsidRPr="00357525">
        <w:rPr>
          <w:bCs w:val="0"/>
          <w:sz w:val="22"/>
          <w:lang w:val="nl-BE"/>
        </w:rPr>
        <w:t>. MEDIA RESEARCH OF THE YEAR</w:t>
      </w:r>
    </w:p>
    <w:p w14:paraId="7E565C1C" w14:textId="77777777" w:rsidR="0071116C" w:rsidRPr="00357525" w:rsidRDefault="0071116C" w:rsidP="0071116C">
      <w:pPr>
        <w:rPr>
          <w:sz w:val="22"/>
          <w:u w:val="single"/>
          <w:lang w:val="nl-BE"/>
        </w:rPr>
      </w:pPr>
    </w:p>
    <w:p w14:paraId="52188918" w14:textId="77777777" w:rsidR="0071116C" w:rsidRPr="00357525" w:rsidRDefault="0071116C" w:rsidP="0071116C">
      <w:pPr>
        <w:rPr>
          <w:sz w:val="22"/>
          <w:lang w:val="nl-BE"/>
        </w:rPr>
      </w:pPr>
      <w:r w:rsidRPr="00357525">
        <w:rPr>
          <w:sz w:val="22"/>
          <w:u w:val="single"/>
          <w:lang w:val="nl-BE"/>
        </w:rPr>
        <w:t>Omschrijving en toekenningcriteria</w:t>
      </w:r>
    </w:p>
    <w:p w14:paraId="12503F5A" w14:textId="77777777" w:rsidR="0071116C" w:rsidRPr="00357525" w:rsidRDefault="0071116C" w:rsidP="0071116C">
      <w:pPr>
        <w:rPr>
          <w:sz w:val="22"/>
          <w:lang w:val="nl-BE"/>
        </w:rPr>
      </w:pPr>
    </w:p>
    <w:p w14:paraId="2B9B2D2C" w14:textId="77777777" w:rsidR="0071116C" w:rsidRPr="00357525" w:rsidRDefault="0071116C" w:rsidP="0071116C">
      <w:pPr>
        <w:rPr>
          <w:sz w:val="22"/>
          <w:lang w:val="nl-BE"/>
        </w:rPr>
      </w:pPr>
      <w:r w:rsidRPr="00357525">
        <w:rPr>
          <w:sz w:val="22"/>
          <w:lang w:val="nl-BE"/>
        </w:rPr>
        <w:t xml:space="preserve">Onderzoek is essentieel voor de ontwikkeling van commerciële communicatie. </w:t>
      </w:r>
    </w:p>
    <w:p w14:paraId="7B20C3C7" w14:textId="77777777" w:rsidR="0071116C" w:rsidRPr="00357525" w:rsidRDefault="0071116C" w:rsidP="0071116C">
      <w:pPr>
        <w:rPr>
          <w:sz w:val="22"/>
          <w:lang w:val="nl-BE"/>
        </w:rPr>
      </w:pPr>
      <w:r w:rsidRPr="00357525">
        <w:rPr>
          <w:sz w:val="22"/>
          <w:lang w:val="nl-BE"/>
        </w:rPr>
        <w:t>In de mediasector gaat het om onderzoek:</w:t>
      </w:r>
    </w:p>
    <w:p w14:paraId="33039E7B" w14:textId="77777777" w:rsidR="0071116C" w:rsidRPr="00357525" w:rsidRDefault="0071116C" w:rsidP="0071116C">
      <w:pPr>
        <w:numPr>
          <w:ilvl w:val="0"/>
          <w:numId w:val="3"/>
        </w:numPr>
        <w:rPr>
          <w:sz w:val="22"/>
          <w:lang w:val="nl-BE"/>
        </w:rPr>
      </w:pPr>
      <w:proofErr w:type="gramStart"/>
      <w:r w:rsidRPr="00357525">
        <w:rPr>
          <w:sz w:val="22"/>
          <w:lang w:val="nl-BE"/>
        </w:rPr>
        <w:t>naar</w:t>
      </w:r>
      <w:proofErr w:type="gramEnd"/>
      <w:r w:rsidRPr="00357525">
        <w:rPr>
          <w:sz w:val="22"/>
          <w:lang w:val="nl-BE"/>
        </w:rPr>
        <w:t xml:space="preserve"> reclamebestedingen</w:t>
      </w:r>
    </w:p>
    <w:p w14:paraId="2CE3B1D2" w14:textId="77777777" w:rsidR="0071116C" w:rsidRPr="00357525" w:rsidRDefault="0071116C" w:rsidP="0071116C">
      <w:pPr>
        <w:numPr>
          <w:ilvl w:val="0"/>
          <w:numId w:val="3"/>
        </w:numPr>
        <w:rPr>
          <w:sz w:val="22"/>
          <w:lang w:val="nl-BE"/>
        </w:rPr>
      </w:pPr>
      <w:proofErr w:type="gramStart"/>
      <w:r w:rsidRPr="00357525">
        <w:rPr>
          <w:sz w:val="22"/>
          <w:lang w:val="nl-BE"/>
        </w:rPr>
        <w:t>mediastrategie</w:t>
      </w:r>
      <w:proofErr w:type="gramEnd"/>
      <w:r w:rsidRPr="00357525">
        <w:rPr>
          <w:sz w:val="22"/>
          <w:lang w:val="nl-BE"/>
        </w:rPr>
        <w:t xml:space="preserve"> en/of –tactiek</w:t>
      </w:r>
    </w:p>
    <w:p w14:paraId="362996AA" w14:textId="77777777" w:rsidR="0071116C" w:rsidRPr="00357525" w:rsidRDefault="0071116C" w:rsidP="0071116C">
      <w:pPr>
        <w:numPr>
          <w:ilvl w:val="0"/>
          <w:numId w:val="3"/>
        </w:numPr>
        <w:rPr>
          <w:sz w:val="22"/>
          <w:lang w:val="nl-BE"/>
        </w:rPr>
      </w:pPr>
      <w:proofErr w:type="gramStart"/>
      <w:r w:rsidRPr="00357525">
        <w:rPr>
          <w:sz w:val="22"/>
          <w:lang w:val="nl-BE"/>
        </w:rPr>
        <w:t>onderzoek</w:t>
      </w:r>
      <w:proofErr w:type="gramEnd"/>
      <w:r w:rsidRPr="00357525">
        <w:rPr>
          <w:sz w:val="22"/>
          <w:lang w:val="nl-BE"/>
        </w:rPr>
        <w:t xml:space="preserve"> naar de reclame-impact, het bereik</w:t>
      </w:r>
    </w:p>
    <w:p w14:paraId="7485B545" w14:textId="77777777" w:rsidR="0071116C" w:rsidRPr="00357525" w:rsidRDefault="0071116C" w:rsidP="0071116C">
      <w:pPr>
        <w:numPr>
          <w:ilvl w:val="0"/>
          <w:numId w:val="3"/>
        </w:numPr>
        <w:rPr>
          <w:sz w:val="22"/>
          <w:lang w:val="nl-BE"/>
        </w:rPr>
      </w:pPr>
      <w:proofErr w:type="gramStart"/>
      <w:r w:rsidRPr="00357525">
        <w:rPr>
          <w:sz w:val="22"/>
          <w:lang w:val="nl-BE"/>
        </w:rPr>
        <w:t>de</w:t>
      </w:r>
      <w:proofErr w:type="gramEnd"/>
      <w:r w:rsidRPr="00357525">
        <w:rPr>
          <w:sz w:val="22"/>
          <w:lang w:val="nl-BE"/>
        </w:rPr>
        <w:t xml:space="preserve"> analyse en een betere kennis van de doelgroepen</w:t>
      </w:r>
    </w:p>
    <w:p w14:paraId="48881D24" w14:textId="77777777" w:rsidR="0071116C" w:rsidRPr="00357525" w:rsidRDefault="0071116C" w:rsidP="0071116C">
      <w:pPr>
        <w:numPr>
          <w:ilvl w:val="0"/>
          <w:numId w:val="3"/>
        </w:numPr>
        <w:rPr>
          <w:sz w:val="22"/>
          <w:lang w:val="nl-BE"/>
        </w:rPr>
      </w:pPr>
      <w:proofErr w:type="gramStart"/>
      <w:r w:rsidRPr="00357525">
        <w:rPr>
          <w:sz w:val="22"/>
          <w:lang w:val="nl-BE"/>
        </w:rPr>
        <w:t>naar</w:t>
      </w:r>
      <w:proofErr w:type="gramEnd"/>
      <w:r w:rsidRPr="00357525">
        <w:rPr>
          <w:sz w:val="22"/>
          <w:lang w:val="nl-BE"/>
        </w:rPr>
        <w:t xml:space="preserve"> de effecten van reclame in het algemeen (naambekendheid, toekenning van het merk, pre- en posttests, memorisatie, enzovoort). </w:t>
      </w:r>
    </w:p>
    <w:p w14:paraId="671D9573" w14:textId="77777777" w:rsidR="00707667" w:rsidRPr="00357525" w:rsidRDefault="00707667" w:rsidP="0071116C">
      <w:pPr>
        <w:rPr>
          <w:sz w:val="22"/>
          <w:lang w:val="nl-BE"/>
        </w:rPr>
      </w:pPr>
    </w:p>
    <w:p w14:paraId="36F66EF2" w14:textId="265A0925" w:rsidR="0071116C" w:rsidRPr="00357525" w:rsidRDefault="0071116C" w:rsidP="0071116C">
      <w:pPr>
        <w:rPr>
          <w:sz w:val="22"/>
          <w:lang w:val="nl-BE"/>
        </w:rPr>
      </w:pPr>
      <w:r w:rsidRPr="00357525">
        <w:rPr>
          <w:sz w:val="22"/>
          <w:lang w:val="nl-BE"/>
        </w:rPr>
        <w:t xml:space="preserve">Deze prijs bekroont </w:t>
      </w:r>
      <w:r w:rsidRPr="00357525">
        <w:rPr>
          <w:b/>
          <w:sz w:val="22"/>
          <w:lang w:val="nl-BE"/>
        </w:rPr>
        <w:t>een initiatief dat het afgelopen jaar een essentiële bijdrage heeft geleverd tot het mediaonderzoek</w:t>
      </w:r>
      <w:r w:rsidRPr="00357525">
        <w:rPr>
          <w:sz w:val="22"/>
          <w:lang w:val="nl-BE"/>
        </w:rPr>
        <w:t xml:space="preserve">. </w:t>
      </w:r>
    </w:p>
    <w:p w14:paraId="270AFA21" w14:textId="77777777" w:rsidR="0071116C" w:rsidRPr="00357525" w:rsidRDefault="0071116C" w:rsidP="0071116C">
      <w:pPr>
        <w:rPr>
          <w:sz w:val="22"/>
          <w:lang w:val="nl-BE"/>
        </w:rPr>
      </w:pPr>
    </w:p>
    <w:p w14:paraId="6B2A9103" w14:textId="77777777" w:rsidR="0071116C" w:rsidRPr="00357525" w:rsidRDefault="0071116C" w:rsidP="0071116C">
      <w:pPr>
        <w:rPr>
          <w:sz w:val="22"/>
          <w:lang w:val="nl-BE"/>
        </w:rPr>
      </w:pPr>
      <w:r w:rsidRPr="00357525">
        <w:rPr>
          <w:sz w:val="22"/>
          <w:lang w:val="nl-BE"/>
        </w:rPr>
        <w:t>De jury zal aandacht besteden aan volgende criteria:</w:t>
      </w:r>
    </w:p>
    <w:p w14:paraId="2CF3411A" w14:textId="77777777" w:rsidR="0071116C" w:rsidRPr="00357525" w:rsidRDefault="0071116C" w:rsidP="0071116C">
      <w:pPr>
        <w:numPr>
          <w:ilvl w:val="0"/>
          <w:numId w:val="10"/>
        </w:numPr>
        <w:rPr>
          <w:sz w:val="22"/>
          <w:lang w:val="nl-BE"/>
        </w:rPr>
      </w:pPr>
      <w:r w:rsidRPr="00357525">
        <w:rPr>
          <w:sz w:val="22"/>
          <w:lang w:val="nl-BE"/>
        </w:rPr>
        <w:t xml:space="preserve">Het vernieuwende aspect: een nieuwe kijk (scope) of een studie die een nieuw licht werpt op een materie. </w:t>
      </w:r>
    </w:p>
    <w:p w14:paraId="48F60291" w14:textId="2E5936CA" w:rsidR="0071116C" w:rsidRPr="00357525" w:rsidRDefault="0071116C" w:rsidP="00962CA1">
      <w:pPr>
        <w:numPr>
          <w:ilvl w:val="0"/>
          <w:numId w:val="10"/>
        </w:numPr>
        <w:rPr>
          <w:sz w:val="22"/>
          <w:lang w:val="nl-BE"/>
        </w:rPr>
      </w:pPr>
      <w:r w:rsidRPr="00357525">
        <w:rPr>
          <w:sz w:val="22"/>
          <w:lang w:val="nl-BE"/>
        </w:rPr>
        <w:t xml:space="preserve">Toegankelijkheid: de studie moet voor een groot deel van de markt toegankelijk zijn, </w:t>
      </w:r>
      <w:proofErr w:type="spellStart"/>
      <w:r w:rsidRPr="00357525">
        <w:rPr>
          <w:sz w:val="22"/>
          <w:lang w:val="nl-BE"/>
        </w:rPr>
        <w:t>maw</w:t>
      </w:r>
      <w:proofErr w:type="spellEnd"/>
      <w:r w:rsidRPr="00357525">
        <w:rPr>
          <w:sz w:val="22"/>
          <w:lang w:val="nl-BE"/>
        </w:rPr>
        <w:t xml:space="preserve"> voor een redelijke prijs zouden de conclusies van dit onderzoek voor een belangrijk segment binnen de actoren van de reclamemarkt openbaar moeten zijn.</w:t>
      </w:r>
      <w:r w:rsidR="001009EF" w:rsidRPr="00357525">
        <w:rPr>
          <w:sz w:val="22"/>
          <w:lang w:val="nl-BE"/>
        </w:rPr>
        <w:t xml:space="preserve"> </w:t>
      </w:r>
      <w:r w:rsidRPr="00357525">
        <w:rPr>
          <w:sz w:val="22"/>
          <w:lang w:val="nl-BE"/>
        </w:rPr>
        <w:t>Delen van de mediastudie moeten aan de markt gecommuniceerd zijn, bijvoorbeeld door een artikel in de vakpers of door presentaties aan een aanzienlijk deel van de actoren op de markt.</w:t>
      </w:r>
    </w:p>
    <w:p w14:paraId="20CD6179" w14:textId="4F7B6310" w:rsidR="0071116C" w:rsidRPr="00357525" w:rsidRDefault="0071116C" w:rsidP="0071116C">
      <w:pPr>
        <w:numPr>
          <w:ilvl w:val="0"/>
          <w:numId w:val="10"/>
        </w:numPr>
        <w:rPr>
          <w:sz w:val="22"/>
          <w:lang w:val="nl-BE"/>
        </w:rPr>
      </w:pPr>
      <w:r w:rsidRPr="00357525">
        <w:rPr>
          <w:sz w:val="22"/>
          <w:lang w:val="nl-BE"/>
        </w:rPr>
        <w:t>Robuustheid: de studie moet solide zijn (steekproef, methodologie…)</w:t>
      </w:r>
    </w:p>
    <w:p w14:paraId="616CC0DE" w14:textId="77777777" w:rsidR="00E752FA" w:rsidRPr="00357525" w:rsidRDefault="00E752FA" w:rsidP="0071116C">
      <w:pPr>
        <w:rPr>
          <w:sz w:val="22"/>
          <w:lang w:val="nl-BE"/>
        </w:rPr>
      </w:pPr>
    </w:p>
    <w:p w14:paraId="4E114CDA" w14:textId="63EEF653" w:rsidR="0071116C" w:rsidRPr="00357525" w:rsidRDefault="0071116C" w:rsidP="0071116C">
      <w:pPr>
        <w:rPr>
          <w:sz w:val="22"/>
          <w:lang w:val="nl-BE"/>
        </w:rPr>
      </w:pPr>
      <w:r w:rsidRPr="00357525">
        <w:rPr>
          <w:sz w:val="22"/>
          <w:lang w:val="nl-BE"/>
        </w:rPr>
        <w:t xml:space="preserve">Het kan gaan om onderzoek op verzoek van een van de spelers op de markt (bureau, regie of adverteerder), maar ook om wetenschappelijk onderzoek gevoerd door een studiebureau of een universiteit. </w:t>
      </w:r>
    </w:p>
    <w:p w14:paraId="08BE277C" w14:textId="77777777" w:rsidR="0071116C" w:rsidRPr="00357525" w:rsidRDefault="0071116C" w:rsidP="0071116C">
      <w:pPr>
        <w:rPr>
          <w:sz w:val="22"/>
          <w:lang w:val="nl-BE"/>
        </w:rPr>
      </w:pPr>
    </w:p>
    <w:p w14:paraId="01FD73D4" w14:textId="48F7F592" w:rsidR="0071116C" w:rsidRPr="00357525" w:rsidRDefault="0071116C" w:rsidP="0071116C">
      <w:pPr>
        <w:rPr>
          <w:sz w:val="22"/>
          <w:u w:val="single"/>
          <w:lang w:val="nl-BE"/>
        </w:rPr>
      </w:pPr>
      <w:proofErr w:type="spellStart"/>
      <w:r w:rsidRPr="00357525">
        <w:rPr>
          <w:sz w:val="22"/>
          <w:u w:val="single"/>
          <w:lang w:val="nl-BE"/>
        </w:rPr>
        <w:t>Aanduiding</w:t>
      </w:r>
      <w:r w:rsidR="00E752FA" w:rsidRPr="00357525">
        <w:rPr>
          <w:sz w:val="22"/>
          <w:u w:val="single"/>
          <w:lang w:val="nl-BE"/>
        </w:rPr>
        <w:t>s</w:t>
      </w:r>
      <w:r w:rsidRPr="00357525">
        <w:rPr>
          <w:sz w:val="22"/>
          <w:u w:val="single"/>
          <w:lang w:val="nl-BE"/>
        </w:rPr>
        <w:t>proces</w:t>
      </w:r>
      <w:proofErr w:type="spellEnd"/>
      <w:r w:rsidRPr="00357525">
        <w:rPr>
          <w:sz w:val="22"/>
          <w:u w:val="single"/>
          <w:lang w:val="nl-BE"/>
        </w:rPr>
        <w:t xml:space="preserve"> van de winnaars:</w:t>
      </w:r>
    </w:p>
    <w:p w14:paraId="6F048507" w14:textId="674B85FC" w:rsidR="0071116C" w:rsidRPr="00357525" w:rsidRDefault="0071116C" w:rsidP="0071116C">
      <w:pPr>
        <w:rPr>
          <w:sz w:val="22"/>
          <w:lang w:val="nl-BE"/>
        </w:rPr>
      </w:pPr>
      <w:r w:rsidRPr="00357525">
        <w:rPr>
          <w:b/>
          <w:sz w:val="22"/>
          <w:lang w:val="nl-BE"/>
        </w:rPr>
        <w:t>Eerste stap</w:t>
      </w:r>
      <w:r w:rsidRPr="00357525">
        <w:rPr>
          <w:sz w:val="22"/>
          <w:lang w:val="nl-BE"/>
        </w:rPr>
        <w:t>:</w:t>
      </w:r>
      <w:r w:rsidR="006C6263" w:rsidRPr="00357525">
        <w:rPr>
          <w:sz w:val="22"/>
          <w:lang w:val="nl-BE"/>
        </w:rPr>
        <w:t xml:space="preserve"> </w:t>
      </w:r>
      <w:r w:rsidRPr="00357525">
        <w:rPr>
          <w:sz w:val="22"/>
          <w:lang w:val="nl-BE"/>
        </w:rPr>
        <w:t xml:space="preserve">Alle actoren op de markt, regies, mediabureaus en reclamebureaus maar ook onderzoeksbureaus, scholen en universiteiten mogen een dossier indienen tot </w:t>
      </w:r>
      <w:r w:rsidR="0006058A" w:rsidRPr="00357525">
        <w:rPr>
          <w:b/>
          <w:bCs/>
          <w:sz w:val="22"/>
          <w:lang w:val="nl-BE"/>
        </w:rPr>
        <w:t xml:space="preserve">11 </w:t>
      </w:r>
      <w:r w:rsidRPr="00357525">
        <w:rPr>
          <w:b/>
          <w:bCs/>
          <w:sz w:val="22"/>
          <w:lang w:val="nl-BE"/>
        </w:rPr>
        <w:t xml:space="preserve">maart </w:t>
      </w:r>
      <w:r w:rsidR="0006058A" w:rsidRPr="00357525">
        <w:rPr>
          <w:b/>
          <w:bCs/>
          <w:sz w:val="22"/>
          <w:lang w:val="nl-BE"/>
        </w:rPr>
        <w:t>2025</w:t>
      </w:r>
      <w:r w:rsidRPr="00357525">
        <w:rPr>
          <w:sz w:val="22"/>
          <w:lang w:val="nl-BE"/>
        </w:rPr>
        <w:t>.</w:t>
      </w:r>
    </w:p>
    <w:p w14:paraId="5390238E" w14:textId="77777777" w:rsidR="006C6263" w:rsidRPr="00357525" w:rsidRDefault="006C6263" w:rsidP="0071116C">
      <w:pPr>
        <w:rPr>
          <w:lang w:val="nl-BE"/>
        </w:rPr>
      </w:pPr>
    </w:p>
    <w:p w14:paraId="298BDD0C" w14:textId="5295998F" w:rsidR="009220B9" w:rsidRPr="00357525" w:rsidRDefault="0071116C" w:rsidP="0071116C">
      <w:pPr>
        <w:rPr>
          <w:b/>
          <w:sz w:val="22"/>
          <w:lang w:val="nl-BE"/>
        </w:rPr>
      </w:pPr>
      <w:r w:rsidRPr="00357525">
        <w:rPr>
          <w:b/>
          <w:sz w:val="22"/>
          <w:lang w:val="nl-BE"/>
        </w:rPr>
        <w:t>Stap 2</w:t>
      </w:r>
      <w:r w:rsidRPr="00357525">
        <w:rPr>
          <w:sz w:val="22"/>
          <w:lang w:val="nl-BE"/>
        </w:rPr>
        <w:t>:</w:t>
      </w:r>
      <w:r w:rsidR="00EE504A" w:rsidRPr="00357525">
        <w:rPr>
          <w:sz w:val="22"/>
          <w:lang w:val="nl-BE"/>
        </w:rPr>
        <w:t xml:space="preserve"> </w:t>
      </w:r>
      <w:r w:rsidRPr="00357525">
        <w:rPr>
          <w:sz w:val="22"/>
          <w:lang w:val="nl-BE"/>
        </w:rPr>
        <w:t xml:space="preserve">Alle deelnemende onderzoeksbureaus en/of hun opdrachtgevers worden uitgenodigd om hun studie te komen voorstellen tijdens </w:t>
      </w:r>
      <w:r w:rsidR="00DE1A19" w:rsidRPr="00357525">
        <w:rPr>
          <w:sz w:val="22"/>
          <w:lang w:val="nl-BE"/>
        </w:rPr>
        <w:t>de</w:t>
      </w:r>
      <w:r w:rsidRPr="00357525">
        <w:rPr>
          <w:sz w:val="22"/>
          <w:lang w:val="nl-BE"/>
        </w:rPr>
        <w:t xml:space="preserve"> «</w:t>
      </w:r>
      <w:r w:rsidR="00BA7B10" w:rsidRPr="00357525">
        <w:rPr>
          <w:sz w:val="22"/>
          <w:lang w:val="nl-BE"/>
        </w:rPr>
        <w:t>AMMA</w:t>
      </w:r>
      <w:r w:rsidRPr="00357525">
        <w:rPr>
          <w:sz w:val="22"/>
          <w:lang w:val="nl-BE"/>
        </w:rPr>
        <w:t xml:space="preserve"> Research &amp; </w:t>
      </w:r>
      <w:proofErr w:type="spellStart"/>
      <w:r w:rsidRPr="00357525">
        <w:rPr>
          <w:sz w:val="22"/>
          <w:lang w:val="nl-BE"/>
        </w:rPr>
        <w:t>Innovation</w:t>
      </w:r>
      <w:proofErr w:type="spellEnd"/>
      <w:r w:rsidRPr="00357525">
        <w:rPr>
          <w:sz w:val="22"/>
          <w:lang w:val="nl-BE"/>
        </w:rPr>
        <w:t xml:space="preserve"> </w:t>
      </w:r>
      <w:proofErr w:type="spellStart"/>
      <w:r w:rsidRPr="00357525">
        <w:rPr>
          <w:sz w:val="22"/>
          <w:lang w:val="nl-BE"/>
        </w:rPr>
        <w:t>Session</w:t>
      </w:r>
      <w:proofErr w:type="spellEnd"/>
      <w:r w:rsidRPr="00357525">
        <w:rPr>
          <w:sz w:val="22"/>
          <w:lang w:val="nl-BE"/>
        </w:rPr>
        <w:t xml:space="preserve">» </w:t>
      </w:r>
      <w:r w:rsidRPr="00357525">
        <w:rPr>
          <w:bCs/>
          <w:sz w:val="22"/>
          <w:lang w:val="nl-BE"/>
        </w:rPr>
        <w:t>op</w:t>
      </w:r>
      <w:r w:rsidRPr="00357525">
        <w:rPr>
          <w:b/>
          <w:sz w:val="22"/>
          <w:lang w:val="nl-BE"/>
        </w:rPr>
        <w:t xml:space="preserve"> </w:t>
      </w:r>
      <w:r w:rsidR="009220B9" w:rsidRPr="00357525">
        <w:rPr>
          <w:b/>
          <w:sz w:val="22"/>
          <w:lang w:val="nl-BE"/>
        </w:rPr>
        <w:t xml:space="preserve">25 </w:t>
      </w:r>
      <w:r w:rsidRPr="00357525">
        <w:rPr>
          <w:b/>
          <w:sz w:val="22"/>
          <w:lang w:val="nl-BE"/>
        </w:rPr>
        <w:t xml:space="preserve">maart </w:t>
      </w:r>
      <w:r w:rsidR="009220B9" w:rsidRPr="00357525">
        <w:rPr>
          <w:b/>
          <w:sz w:val="22"/>
          <w:lang w:val="nl-BE"/>
        </w:rPr>
        <w:t>2025</w:t>
      </w:r>
      <w:r w:rsidRPr="00357525">
        <w:rPr>
          <w:b/>
          <w:sz w:val="22"/>
          <w:lang w:val="nl-BE"/>
        </w:rPr>
        <w:t xml:space="preserve">. </w:t>
      </w:r>
    </w:p>
    <w:p w14:paraId="5F6ECFEC" w14:textId="77777777" w:rsidR="009220B9" w:rsidRPr="00357525" w:rsidRDefault="009220B9">
      <w:pPr>
        <w:rPr>
          <w:b/>
          <w:sz w:val="22"/>
          <w:lang w:val="nl-BE"/>
        </w:rPr>
      </w:pPr>
      <w:r w:rsidRPr="00357525">
        <w:rPr>
          <w:b/>
          <w:sz w:val="22"/>
          <w:lang w:val="nl-BE"/>
        </w:rPr>
        <w:br w:type="page"/>
      </w:r>
    </w:p>
    <w:p w14:paraId="78EB1EF0" w14:textId="58F7187B" w:rsidR="0071116C" w:rsidRPr="00357525" w:rsidRDefault="0071116C" w:rsidP="0071116C">
      <w:pPr>
        <w:rPr>
          <w:sz w:val="22"/>
          <w:lang w:val="nl-BE"/>
        </w:rPr>
      </w:pPr>
      <w:r w:rsidRPr="00357525">
        <w:rPr>
          <w:sz w:val="22"/>
          <w:lang w:val="nl-BE"/>
        </w:rPr>
        <w:lastRenderedPageBreak/>
        <w:t>Aan het einde van de presentaties worden alle aanwezigen uitgenodigd hun stem uit te brengen op de gepresenteerde studies. De opgetelde stemmen van de aanwezigen op de «</w:t>
      </w:r>
      <w:r w:rsidR="00EE5FF6" w:rsidRPr="00357525">
        <w:rPr>
          <w:sz w:val="22"/>
          <w:lang w:val="nl-BE"/>
        </w:rPr>
        <w:t xml:space="preserve">AMMA </w:t>
      </w:r>
      <w:r w:rsidRPr="00357525">
        <w:rPr>
          <w:sz w:val="22"/>
          <w:lang w:val="nl-BE"/>
        </w:rPr>
        <w:t xml:space="preserve">Research &amp; </w:t>
      </w:r>
      <w:proofErr w:type="spellStart"/>
      <w:r w:rsidRPr="00357525">
        <w:rPr>
          <w:sz w:val="22"/>
          <w:lang w:val="nl-BE"/>
        </w:rPr>
        <w:t>Innovation</w:t>
      </w:r>
      <w:proofErr w:type="spellEnd"/>
      <w:r w:rsidRPr="00357525">
        <w:rPr>
          <w:sz w:val="22"/>
          <w:lang w:val="nl-BE"/>
        </w:rPr>
        <w:t xml:space="preserve"> </w:t>
      </w:r>
      <w:proofErr w:type="spellStart"/>
      <w:r w:rsidRPr="00357525">
        <w:rPr>
          <w:sz w:val="22"/>
          <w:lang w:val="nl-BE"/>
        </w:rPr>
        <w:t>Session</w:t>
      </w:r>
      <w:proofErr w:type="spellEnd"/>
      <w:r w:rsidRPr="00357525">
        <w:rPr>
          <w:sz w:val="22"/>
          <w:lang w:val="nl-BE"/>
        </w:rPr>
        <w:t>» tellen mee voor 20% van de punten</w:t>
      </w:r>
      <w:r w:rsidR="00F43D0D" w:rsidRPr="00357525">
        <w:rPr>
          <w:sz w:val="22"/>
          <w:lang w:val="nl-BE"/>
        </w:rPr>
        <w:t xml:space="preserve"> in de toewijzing van de </w:t>
      </w:r>
      <w:proofErr w:type="spellStart"/>
      <w:r w:rsidR="00F43D0D" w:rsidRPr="00357525">
        <w:rPr>
          <w:sz w:val="22"/>
          <w:lang w:val="nl-BE"/>
        </w:rPr>
        <w:t>awards</w:t>
      </w:r>
      <w:proofErr w:type="spellEnd"/>
      <w:r w:rsidRPr="00357525">
        <w:rPr>
          <w:sz w:val="22"/>
          <w:lang w:val="nl-BE"/>
        </w:rPr>
        <w:t>.</w:t>
      </w:r>
    </w:p>
    <w:p w14:paraId="2BC189AF" w14:textId="77777777" w:rsidR="006C6263" w:rsidRPr="00357525" w:rsidRDefault="006C6263" w:rsidP="0071116C">
      <w:pPr>
        <w:rPr>
          <w:sz w:val="22"/>
          <w:lang w:val="nl-BE"/>
        </w:rPr>
      </w:pPr>
    </w:p>
    <w:p w14:paraId="46887BF2" w14:textId="77777777" w:rsidR="009220B9" w:rsidRPr="00357525" w:rsidRDefault="0071116C" w:rsidP="0071116C">
      <w:pPr>
        <w:rPr>
          <w:sz w:val="22"/>
          <w:lang w:val="nl-BE"/>
        </w:rPr>
      </w:pPr>
      <w:r w:rsidRPr="00357525">
        <w:rPr>
          <w:b/>
          <w:sz w:val="22"/>
          <w:lang w:val="nl-BE"/>
        </w:rPr>
        <w:t>Stap 3</w:t>
      </w:r>
      <w:r w:rsidRPr="00357525">
        <w:rPr>
          <w:sz w:val="22"/>
          <w:lang w:val="nl-BE"/>
        </w:rPr>
        <w:t>:</w:t>
      </w:r>
      <w:r w:rsidR="00EE504A" w:rsidRPr="00357525">
        <w:rPr>
          <w:sz w:val="22"/>
          <w:lang w:val="nl-BE"/>
        </w:rPr>
        <w:t xml:space="preserve"> </w:t>
      </w:r>
    </w:p>
    <w:p w14:paraId="0014B83E" w14:textId="77777777" w:rsidR="009220B9" w:rsidRPr="00357525" w:rsidRDefault="009220B9" w:rsidP="009220B9">
      <w:pPr>
        <w:rPr>
          <w:sz w:val="22"/>
          <w:lang w:val="nl-BE"/>
        </w:rPr>
      </w:pPr>
      <w:r w:rsidRPr="00357525">
        <w:rPr>
          <w:sz w:val="22"/>
          <w:lang w:val="nl-BE"/>
        </w:rPr>
        <w:t xml:space="preserve">Op </w:t>
      </w:r>
      <w:r w:rsidRPr="00357525">
        <w:rPr>
          <w:b/>
          <w:bCs/>
          <w:sz w:val="22"/>
          <w:lang w:val="nl-BE"/>
        </w:rPr>
        <w:t>25 april 2025</w:t>
      </w:r>
      <w:r w:rsidRPr="00357525">
        <w:rPr>
          <w:sz w:val="22"/>
          <w:lang w:val="nl-BE"/>
        </w:rPr>
        <w:t xml:space="preserve"> komt de expertgroep voor deze categorie samen onder leiding van de juryvoorzitter en kent 40% van de punten toe aan 5 studies die worden doorverwezen naar de finale jury.</w:t>
      </w:r>
    </w:p>
    <w:p w14:paraId="4B90AC68" w14:textId="77777777" w:rsidR="009220B9" w:rsidRPr="00357525" w:rsidRDefault="009220B9" w:rsidP="0071116C">
      <w:pPr>
        <w:rPr>
          <w:sz w:val="22"/>
          <w:lang w:val="nl-BE"/>
        </w:rPr>
      </w:pPr>
    </w:p>
    <w:p w14:paraId="0B3D2B54" w14:textId="73AEBD5A" w:rsidR="0071116C" w:rsidRPr="00357525" w:rsidRDefault="0071116C" w:rsidP="0071116C">
      <w:pPr>
        <w:rPr>
          <w:sz w:val="22"/>
          <w:lang w:val="nl-BE"/>
        </w:rPr>
      </w:pPr>
      <w:r w:rsidRPr="00357525">
        <w:rPr>
          <w:sz w:val="22"/>
          <w:lang w:val="nl-BE"/>
        </w:rPr>
        <w:t>De prijzen word</w:t>
      </w:r>
      <w:r w:rsidR="008B0647" w:rsidRPr="00357525">
        <w:rPr>
          <w:sz w:val="22"/>
          <w:lang w:val="nl-BE"/>
        </w:rPr>
        <w:t>en</w:t>
      </w:r>
      <w:r w:rsidRPr="00357525">
        <w:rPr>
          <w:sz w:val="22"/>
          <w:lang w:val="nl-BE"/>
        </w:rPr>
        <w:t xml:space="preserve"> toegekend door de finale jury, die 40% van de punten toekent.</w:t>
      </w:r>
    </w:p>
    <w:p w14:paraId="44B3D9EE" w14:textId="77777777" w:rsidR="005D1295" w:rsidRPr="00357525" w:rsidRDefault="005D1295" w:rsidP="0071116C">
      <w:pPr>
        <w:rPr>
          <w:sz w:val="22"/>
          <w:lang w:val="nl-BE"/>
        </w:rPr>
      </w:pPr>
    </w:p>
    <w:p w14:paraId="42BC63F1" w14:textId="77777777" w:rsidR="0071116C" w:rsidRPr="00357525" w:rsidRDefault="0071116C" w:rsidP="0071116C">
      <w:pPr>
        <w:rPr>
          <w:sz w:val="22"/>
          <w:lang w:val="nl-BE"/>
        </w:rPr>
      </w:pPr>
      <w:r w:rsidRPr="00357525">
        <w:rPr>
          <w:sz w:val="22"/>
          <w:lang w:val="nl-BE"/>
        </w:rPr>
        <w:t>Alle kandidaten moeten een volledig kandidaat-dossier indienen.</w:t>
      </w:r>
    </w:p>
    <w:p w14:paraId="16263FCF" w14:textId="77777777" w:rsidR="0071116C" w:rsidRPr="00357525" w:rsidRDefault="0071116C" w:rsidP="0071116C">
      <w:pPr>
        <w:rPr>
          <w:sz w:val="22"/>
          <w:lang w:val="nl-BE"/>
        </w:rPr>
      </w:pPr>
      <w:r w:rsidRPr="00357525">
        <w:rPr>
          <w:sz w:val="22"/>
          <w:u w:val="single"/>
          <w:lang w:val="nl-BE"/>
        </w:rPr>
        <w:t>Inhoud kandidaat-dossier</w:t>
      </w:r>
      <w:r w:rsidRPr="00357525">
        <w:rPr>
          <w:sz w:val="22"/>
          <w:lang w:val="nl-BE"/>
        </w:rPr>
        <w:t xml:space="preserve">: zie inschrijvingsformulier op </w:t>
      </w:r>
      <w:r w:rsidRPr="00357525">
        <w:rPr>
          <w:rStyle w:val="Lienhypertexte"/>
          <w:lang w:val="nl-BE"/>
        </w:rPr>
        <w:t>www.commpass.media</w:t>
      </w:r>
    </w:p>
    <w:p w14:paraId="195EA7F6" w14:textId="503020F8" w:rsidR="0071116C" w:rsidRPr="00357525" w:rsidRDefault="0071116C" w:rsidP="0071116C">
      <w:pPr>
        <w:rPr>
          <w:sz w:val="22"/>
          <w:lang w:val="nl-BE"/>
        </w:rPr>
      </w:pPr>
    </w:p>
    <w:p w14:paraId="616DADD2" w14:textId="15945F5B" w:rsidR="004E7582" w:rsidRPr="00357525" w:rsidRDefault="004E7582">
      <w:pPr>
        <w:rPr>
          <w:sz w:val="22"/>
          <w:lang w:val="nl-BE"/>
        </w:rPr>
      </w:pPr>
    </w:p>
    <w:p w14:paraId="6ABA8208" w14:textId="1B1AF606" w:rsidR="004E7582" w:rsidRPr="00357525" w:rsidRDefault="003665C3" w:rsidP="004E7582">
      <w:pPr>
        <w:pBdr>
          <w:top w:val="single" w:sz="4" w:space="1" w:color="auto"/>
          <w:left w:val="single" w:sz="4" w:space="4" w:color="auto"/>
          <w:bottom w:val="single" w:sz="4" w:space="1" w:color="auto"/>
          <w:right w:val="single" w:sz="4" w:space="4" w:color="auto"/>
        </w:pBdr>
        <w:jc w:val="center"/>
        <w:rPr>
          <w:b/>
          <w:color w:val="000000"/>
          <w:sz w:val="22"/>
          <w:lang w:val="nl-BE"/>
        </w:rPr>
      </w:pPr>
      <w:r w:rsidRPr="00357525">
        <w:rPr>
          <w:b/>
          <w:color w:val="000000" w:themeColor="text1"/>
          <w:sz w:val="22"/>
          <w:lang w:val="nl-BE"/>
        </w:rPr>
        <w:t>8</w:t>
      </w:r>
      <w:r w:rsidR="004E7582" w:rsidRPr="00357525">
        <w:rPr>
          <w:b/>
          <w:color w:val="000000" w:themeColor="text1"/>
          <w:sz w:val="22"/>
          <w:lang w:val="nl-BE"/>
        </w:rPr>
        <w:t>. BEST USE OF 1 MEDIUM</w:t>
      </w:r>
    </w:p>
    <w:p w14:paraId="101B5A88" w14:textId="77777777" w:rsidR="004E7582" w:rsidRPr="00357525" w:rsidRDefault="004E7582" w:rsidP="004E7582">
      <w:pPr>
        <w:rPr>
          <w:sz w:val="22"/>
          <w:lang w:val="nl-BE"/>
        </w:rPr>
      </w:pPr>
    </w:p>
    <w:p w14:paraId="046CBCEC" w14:textId="77777777" w:rsidR="004E7582" w:rsidRPr="00357525" w:rsidRDefault="004E7582" w:rsidP="004E7582">
      <w:pPr>
        <w:rPr>
          <w:sz w:val="22"/>
          <w:u w:val="single"/>
          <w:lang w:val="nl-BE"/>
        </w:rPr>
      </w:pPr>
      <w:r w:rsidRPr="00357525">
        <w:rPr>
          <w:sz w:val="22"/>
          <w:u w:val="single"/>
          <w:lang w:val="nl-BE"/>
        </w:rPr>
        <w:t>Omschrijving en toekenningscriteria</w:t>
      </w:r>
    </w:p>
    <w:p w14:paraId="5A984EF9" w14:textId="56B14951" w:rsidR="004E7582" w:rsidRPr="00357525" w:rsidRDefault="004E7582" w:rsidP="004E7582">
      <w:pPr>
        <w:rPr>
          <w:sz w:val="22"/>
          <w:lang w:val="nl-BE"/>
        </w:rPr>
      </w:pPr>
    </w:p>
    <w:p w14:paraId="04527BAC" w14:textId="77777777" w:rsidR="00192E3A" w:rsidRPr="00357525" w:rsidRDefault="00666082" w:rsidP="00666082">
      <w:pPr>
        <w:rPr>
          <w:sz w:val="22"/>
          <w:lang w:val="nl-BE"/>
        </w:rPr>
      </w:pPr>
      <w:r w:rsidRPr="00357525">
        <w:rPr>
          <w:sz w:val="22"/>
          <w:lang w:val="nl-BE"/>
        </w:rPr>
        <w:t xml:space="preserve">Elk kanaal heeft zijn eigen mediakenmerken en het optimale gebruik ervan zal bepalend zijn voor het effect van de campagne. </w:t>
      </w:r>
    </w:p>
    <w:p w14:paraId="1FE60465" w14:textId="77777777" w:rsidR="00E93248" w:rsidRPr="00357525" w:rsidRDefault="00E93248" w:rsidP="00666082">
      <w:pPr>
        <w:rPr>
          <w:sz w:val="22"/>
          <w:lang w:val="nl-BE"/>
        </w:rPr>
      </w:pPr>
    </w:p>
    <w:p w14:paraId="75ADDA6C" w14:textId="3C128F43" w:rsidR="00666082" w:rsidRPr="00357525" w:rsidRDefault="00666082" w:rsidP="00666082">
      <w:pPr>
        <w:rPr>
          <w:sz w:val="22"/>
          <w:lang w:val="nl-BE"/>
        </w:rPr>
      </w:pPr>
      <w:r w:rsidRPr="00357525">
        <w:rPr>
          <w:sz w:val="22"/>
          <w:lang w:val="nl-BE"/>
        </w:rPr>
        <w:t xml:space="preserve">Met deze </w:t>
      </w:r>
      <w:r w:rsidR="00175057" w:rsidRPr="00357525">
        <w:rPr>
          <w:sz w:val="22"/>
          <w:lang w:val="nl-BE"/>
        </w:rPr>
        <w:t xml:space="preserve">categorie </w:t>
      </w:r>
      <w:r w:rsidRPr="00357525">
        <w:rPr>
          <w:sz w:val="22"/>
          <w:lang w:val="nl-BE"/>
        </w:rPr>
        <w:t xml:space="preserve">'Best </w:t>
      </w:r>
      <w:proofErr w:type="spellStart"/>
      <w:r w:rsidRPr="00357525">
        <w:rPr>
          <w:sz w:val="22"/>
          <w:lang w:val="nl-BE"/>
        </w:rPr>
        <w:t>Use</w:t>
      </w:r>
      <w:proofErr w:type="spellEnd"/>
      <w:r w:rsidRPr="00357525">
        <w:rPr>
          <w:sz w:val="22"/>
          <w:lang w:val="nl-BE"/>
        </w:rPr>
        <w:t xml:space="preserve"> of 1 Medium' wil </w:t>
      </w:r>
      <w:r w:rsidR="00D26893" w:rsidRPr="00357525">
        <w:rPr>
          <w:sz w:val="22"/>
          <w:lang w:val="nl-BE"/>
        </w:rPr>
        <w:t xml:space="preserve">CommPass </w:t>
      </w:r>
      <w:r w:rsidRPr="00357525">
        <w:rPr>
          <w:sz w:val="22"/>
          <w:lang w:val="nl-BE"/>
        </w:rPr>
        <w:t xml:space="preserve">de campagnes onderscheiden die in </w:t>
      </w:r>
      <w:r w:rsidR="0001055A" w:rsidRPr="00357525">
        <w:rPr>
          <w:sz w:val="22"/>
          <w:lang w:val="nl-BE"/>
        </w:rPr>
        <w:t xml:space="preserve">2024 </w:t>
      </w:r>
      <w:r w:rsidRPr="00357525">
        <w:rPr>
          <w:sz w:val="22"/>
          <w:lang w:val="nl-BE"/>
        </w:rPr>
        <w:t xml:space="preserve">de mediamogelijkheden van </w:t>
      </w:r>
      <w:r w:rsidR="00192E3A" w:rsidRPr="00357525">
        <w:rPr>
          <w:sz w:val="22"/>
          <w:lang w:val="nl-BE"/>
        </w:rPr>
        <w:t>een</w:t>
      </w:r>
      <w:r w:rsidRPr="00357525">
        <w:rPr>
          <w:sz w:val="22"/>
          <w:lang w:val="nl-BE"/>
        </w:rPr>
        <w:t xml:space="preserve"> specifiek </w:t>
      </w:r>
      <w:proofErr w:type="spellStart"/>
      <w:r w:rsidRPr="00357525">
        <w:rPr>
          <w:sz w:val="22"/>
          <w:lang w:val="nl-BE"/>
        </w:rPr>
        <w:t>touchpoint</w:t>
      </w:r>
      <w:proofErr w:type="spellEnd"/>
      <w:r w:rsidRPr="00357525">
        <w:rPr>
          <w:sz w:val="22"/>
          <w:lang w:val="nl-BE"/>
        </w:rPr>
        <w:t xml:space="preserve"> </w:t>
      </w:r>
      <w:r w:rsidR="00175057" w:rsidRPr="00357525">
        <w:rPr>
          <w:sz w:val="22"/>
          <w:lang w:val="nl-BE"/>
        </w:rPr>
        <w:t>aantoonbaar optimaal hebben benut.</w:t>
      </w:r>
      <w:r w:rsidR="00192E3A" w:rsidRPr="00357525">
        <w:rPr>
          <w:sz w:val="22"/>
          <w:lang w:val="nl-BE"/>
        </w:rPr>
        <w:t xml:space="preserve"> </w:t>
      </w:r>
    </w:p>
    <w:p w14:paraId="62E38B14" w14:textId="5629A48D" w:rsidR="00192E3A" w:rsidRPr="00357525" w:rsidRDefault="00192E3A" w:rsidP="00192E3A">
      <w:pPr>
        <w:rPr>
          <w:sz w:val="22"/>
          <w:lang w:val="nl-BE"/>
        </w:rPr>
      </w:pPr>
      <w:r w:rsidRPr="00357525">
        <w:rPr>
          <w:sz w:val="22"/>
          <w:lang w:val="nl-BE"/>
        </w:rPr>
        <w:t xml:space="preserve">Het maakt niet uit of dit </w:t>
      </w:r>
      <w:proofErr w:type="spellStart"/>
      <w:r w:rsidRPr="00357525">
        <w:rPr>
          <w:sz w:val="22"/>
          <w:lang w:val="nl-BE"/>
        </w:rPr>
        <w:t>touchpoint</w:t>
      </w:r>
      <w:proofErr w:type="spellEnd"/>
      <w:r w:rsidRPr="00357525">
        <w:rPr>
          <w:sz w:val="22"/>
          <w:lang w:val="nl-BE"/>
        </w:rPr>
        <w:t xml:space="preserve"> werd aangewend binnen een mono-mediacampagne of, zoals meestal het geval is, in combinatie met andere </w:t>
      </w:r>
      <w:proofErr w:type="spellStart"/>
      <w:r w:rsidRPr="00357525">
        <w:rPr>
          <w:sz w:val="22"/>
          <w:lang w:val="nl-BE"/>
        </w:rPr>
        <w:t>touchpoints</w:t>
      </w:r>
      <w:proofErr w:type="spellEnd"/>
      <w:r w:rsidRPr="00357525">
        <w:rPr>
          <w:sz w:val="22"/>
          <w:lang w:val="nl-BE"/>
        </w:rPr>
        <w:t xml:space="preserve"> binnen een multimediale aanpak.</w:t>
      </w:r>
    </w:p>
    <w:p w14:paraId="00EB1E1C" w14:textId="77777777" w:rsidR="00192E3A" w:rsidRPr="00357525" w:rsidRDefault="00192E3A" w:rsidP="00666082">
      <w:pPr>
        <w:rPr>
          <w:sz w:val="22"/>
          <w:lang w:val="nl-BE"/>
        </w:rPr>
      </w:pPr>
    </w:p>
    <w:p w14:paraId="29A15FA4" w14:textId="77777777" w:rsidR="00666082" w:rsidRPr="00357525" w:rsidRDefault="00666082" w:rsidP="00666082">
      <w:pPr>
        <w:rPr>
          <w:sz w:val="22"/>
          <w:lang w:val="nl-BE"/>
        </w:rPr>
      </w:pPr>
    </w:p>
    <w:p w14:paraId="2EDEDA8A" w14:textId="37270C7C" w:rsidR="00666082" w:rsidRPr="00357525" w:rsidRDefault="00666082" w:rsidP="00666082">
      <w:pPr>
        <w:rPr>
          <w:sz w:val="22"/>
          <w:lang w:val="nl-BE"/>
        </w:rPr>
      </w:pPr>
      <w:r w:rsidRPr="00357525">
        <w:rPr>
          <w:sz w:val="22"/>
          <w:lang w:val="nl-BE"/>
        </w:rPr>
        <w:t>De volgende kanaalcategorieën komen in aanmerking</w:t>
      </w:r>
      <w:r w:rsidR="00CB1348" w:rsidRPr="00357525">
        <w:rPr>
          <w:sz w:val="22"/>
          <w:lang w:val="nl-BE"/>
        </w:rPr>
        <w:t>:</w:t>
      </w:r>
    </w:p>
    <w:p w14:paraId="0EE39702" w14:textId="77777777" w:rsidR="00EA53BC" w:rsidRPr="00357525" w:rsidRDefault="00EA53BC" w:rsidP="00666082">
      <w:pPr>
        <w:rPr>
          <w:sz w:val="22"/>
          <w:lang w:val="nl-BE"/>
        </w:rPr>
      </w:pPr>
    </w:p>
    <w:p w14:paraId="3672B04F" w14:textId="2FEE8A61" w:rsidR="00666082" w:rsidRPr="00357525" w:rsidRDefault="00666082" w:rsidP="00666082">
      <w:pPr>
        <w:rPr>
          <w:sz w:val="22"/>
          <w:lang w:val="en-US"/>
        </w:rPr>
      </w:pPr>
      <w:r w:rsidRPr="00357525">
        <w:rPr>
          <w:sz w:val="22"/>
          <w:lang w:val="en-US"/>
        </w:rPr>
        <w:t>- O</w:t>
      </w:r>
      <w:r w:rsidR="005C2752" w:rsidRPr="00357525">
        <w:rPr>
          <w:sz w:val="22"/>
          <w:lang w:val="en-US"/>
        </w:rPr>
        <w:t xml:space="preserve">ut Of Home: </w:t>
      </w:r>
      <w:r w:rsidR="00803A59" w:rsidRPr="00357525">
        <w:rPr>
          <w:sz w:val="22"/>
          <w:lang w:val="en-US"/>
        </w:rPr>
        <w:t xml:space="preserve">Out </w:t>
      </w:r>
      <w:proofErr w:type="gramStart"/>
      <w:r w:rsidR="00803A59" w:rsidRPr="00357525">
        <w:rPr>
          <w:sz w:val="22"/>
          <w:lang w:val="en-US"/>
        </w:rPr>
        <w:t>Of</w:t>
      </w:r>
      <w:proofErr w:type="gramEnd"/>
      <w:r w:rsidR="00803A59" w:rsidRPr="00357525">
        <w:rPr>
          <w:sz w:val="22"/>
          <w:lang w:val="en-US"/>
        </w:rPr>
        <w:t xml:space="preserve"> Home </w:t>
      </w:r>
      <w:proofErr w:type="spellStart"/>
      <w:r w:rsidR="00803A59" w:rsidRPr="00357525">
        <w:rPr>
          <w:sz w:val="22"/>
          <w:lang w:val="en-US"/>
        </w:rPr>
        <w:t>campagnes</w:t>
      </w:r>
      <w:proofErr w:type="spellEnd"/>
      <w:r w:rsidR="00803A59" w:rsidRPr="00357525">
        <w:rPr>
          <w:sz w:val="22"/>
          <w:lang w:val="en-US"/>
        </w:rPr>
        <w:t xml:space="preserve">, </w:t>
      </w:r>
      <w:proofErr w:type="spellStart"/>
      <w:r w:rsidR="00803A59" w:rsidRPr="00357525">
        <w:rPr>
          <w:sz w:val="22"/>
          <w:lang w:val="en-US"/>
        </w:rPr>
        <w:t>ongeacht</w:t>
      </w:r>
      <w:proofErr w:type="spellEnd"/>
      <w:r w:rsidR="00803A59" w:rsidRPr="00357525">
        <w:rPr>
          <w:sz w:val="22"/>
          <w:lang w:val="en-US"/>
        </w:rPr>
        <w:t xml:space="preserve"> het </w:t>
      </w:r>
      <w:proofErr w:type="spellStart"/>
      <w:r w:rsidR="00803A59" w:rsidRPr="00357525">
        <w:rPr>
          <w:sz w:val="22"/>
          <w:lang w:val="en-US"/>
        </w:rPr>
        <w:t>gebruikte</w:t>
      </w:r>
      <w:proofErr w:type="spellEnd"/>
      <w:r w:rsidR="00803A59" w:rsidRPr="00357525">
        <w:rPr>
          <w:sz w:val="22"/>
          <w:lang w:val="en-US"/>
        </w:rPr>
        <w:t xml:space="preserve"> </w:t>
      </w:r>
      <w:proofErr w:type="spellStart"/>
      <w:r w:rsidR="00803A59" w:rsidRPr="00357525">
        <w:rPr>
          <w:sz w:val="22"/>
          <w:lang w:val="en-US"/>
        </w:rPr>
        <w:t>kanaal</w:t>
      </w:r>
      <w:proofErr w:type="spellEnd"/>
      <w:r w:rsidR="00803A59" w:rsidRPr="00357525">
        <w:rPr>
          <w:sz w:val="22"/>
          <w:lang w:val="en-US"/>
        </w:rPr>
        <w:t xml:space="preserve"> (B</w:t>
      </w:r>
      <w:r w:rsidRPr="00357525">
        <w:rPr>
          <w:sz w:val="22"/>
          <w:lang w:val="en-US"/>
        </w:rPr>
        <w:t xml:space="preserve">illboards, </w:t>
      </w:r>
      <w:proofErr w:type="spellStart"/>
      <w:r w:rsidR="00803A59" w:rsidRPr="00357525">
        <w:rPr>
          <w:sz w:val="22"/>
          <w:lang w:val="en-US"/>
        </w:rPr>
        <w:t>busshelters</w:t>
      </w:r>
      <w:proofErr w:type="spellEnd"/>
      <w:r w:rsidR="00803A59" w:rsidRPr="00357525">
        <w:rPr>
          <w:sz w:val="22"/>
          <w:lang w:val="en-US"/>
        </w:rPr>
        <w:t xml:space="preserve">, public transport) </w:t>
      </w:r>
    </w:p>
    <w:p w14:paraId="68E287CF" w14:textId="77777777" w:rsidR="00666082" w:rsidRPr="00357525" w:rsidRDefault="00666082" w:rsidP="00666082">
      <w:pPr>
        <w:rPr>
          <w:sz w:val="22"/>
          <w:lang w:val="nl-BE"/>
        </w:rPr>
      </w:pPr>
      <w:r w:rsidRPr="00357525">
        <w:rPr>
          <w:sz w:val="22"/>
          <w:lang w:val="nl-BE"/>
        </w:rPr>
        <w:t>- Video: videocampagnes, ongeacht het gebruikte kanaal (TV, mobiel, laptop, ...)</w:t>
      </w:r>
    </w:p>
    <w:p w14:paraId="55810A7B" w14:textId="302D077E" w:rsidR="00666082" w:rsidRPr="00357525" w:rsidRDefault="00666082" w:rsidP="00666082">
      <w:pPr>
        <w:rPr>
          <w:sz w:val="22"/>
          <w:lang w:val="nl-BE"/>
        </w:rPr>
      </w:pPr>
      <w:r w:rsidRPr="00357525">
        <w:rPr>
          <w:sz w:val="22"/>
          <w:lang w:val="nl-BE"/>
        </w:rPr>
        <w:t>- Audio: audiocampagnes, ongeacht het gebruikte kanaal (radio, dab, streaming)</w:t>
      </w:r>
    </w:p>
    <w:p w14:paraId="527BFB4E" w14:textId="773884D4" w:rsidR="00666082" w:rsidRPr="00357525" w:rsidRDefault="00666082" w:rsidP="00666082">
      <w:pPr>
        <w:rPr>
          <w:sz w:val="22"/>
          <w:lang w:val="nl-BE"/>
        </w:rPr>
      </w:pPr>
      <w:r w:rsidRPr="00357525">
        <w:rPr>
          <w:sz w:val="22"/>
          <w:lang w:val="nl-BE"/>
        </w:rPr>
        <w:t xml:space="preserve">- </w:t>
      </w:r>
      <w:r w:rsidR="00C71472" w:rsidRPr="00357525">
        <w:rPr>
          <w:sz w:val="22"/>
          <w:lang w:val="nl-BE"/>
        </w:rPr>
        <w:t xml:space="preserve">Publishing: </w:t>
      </w:r>
      <w:proofErr w:type="spellStart"/>
      <w:r w:rsidR="00192E3A" w:rsidRPr="00357525">
        <w:rPr>
          <w:sz w:val="22"/>
          <w:lang w:val="nl-BE"/>
        </w:rPr>
        <w:t>n</w:t>
      </w:r>
      <w:r w:rsidR="00175057" w:rsidRPr="00357525">
        <w:rPr>
          <w:sz w:val="22"/>
          <w:lang w:val="nl-BE"/>
        </w:rPr>
        <w:t>ewsbrands</w:t>
      </w:r>
      <w:proofErr w:type="spellEnd"/>
      <w:r w:rsidR="00175057" w:rsidRPr="00357525">
        <w:rPr>
          <w:sz w:val="22"/>
          <w:lang w:val="nl-BE"/>
        </w:rPr>
        <w:t xml:space="preserve"> &amp; </w:t>
      </w:r>
      <w:r w:rsidR="00192E3A" w:rsidRPr="00357525">
        <w:rPr>
          <w:sz w:val="22"/>
          <w:lang w:val="nl-BE"/>
        </w:rPr>
        <w:t>m</w:t>
      </w:r>
      <w:r w:rsidR="00175057" w:rsidRPr="00357525">
        <w:rPr>
          <w:sz w:val="22"/>
          <w:lang w:val="nl-BE"/>
        </w:rPr>
        <w:t xml:space="preserve">agazine </w:t>
      </w:r>
      <w:r w:rsidR="00FD56CA" w:rsidRPr="00357525">
        <w:rPr>
          <w:sz w:val="22"/>
          <w:lang w:val="nl-BE"/>
        </w:rPr>
        <w:t>Brands; print</w:t>
      </w:r>
      <w:r w:rsidRPr="00357525">
        <w:rPr>
          <w:sz w:val="22"/>
          <w:lang w:val="nl-BE"/>
        </w:rPr>
        <w:t xml:space="preserve"> campagnes</w:t>
      </w:r>
      <w:r w:rsidR="00433396" w:rsidRPr="00357525">
        <w:rPr>
          <w:sz w:val="22"/>
          <w:lang w:val="nl-BE"/>
        </w:rPr>
        <w:t>, al dan niet aangevuld met digitale kanalen</w:t>
      </w:r>
    </w:p>
    <w:p w14:paraId="7964CB61" w14:textId="39C77240" w:rsidR="00666082" w:rsidRPr="00357525" w:rsidRDefault="00666082" w:rsidP="00666082">
      <w:pPr>
        <w:rPr>
          <w:sz w:val="22"/>
          <w:lang w:val="nl-BE"/>
        </w:rPr>
      </w:pPr>
      <w:r w:rsidRPr="00357525">
        <w:rPr>
          <w:sz w:val="22"/>
          <w:lang w:val="nl-BE"/>
        </w:rPr>
        <w:t>- Bio</w:t>
      </w:r>
      <w:r w:rsidR="005C2752" w:rsidRPr="00357525">
        <w:rPr>
          <w:sz w:val="22"/>
          <w:lang w:val="nl-BE"/>
        </w:rPr>
        <w:t xml:space="preserve">scoop </w:t>
      </w:r>
    </w:p>
    <w:p w14:paraId="2ADB4598" w14:textId="2733680A" w:rsidR="00666082" w:rsidRPr="00357525" w:rsidRDefault="00666082" w:rsidP="00666082">
      <w:pPr>
        <w:rPr>
          <w:sz w:val="22"/>
          <w:lang w:val="nl-BE"/>
        </w:rPr>
      </w:pPr>
      <w:r w:rsidRPr="00357525">
        <w:rPr>
          <w:sz w:val="22"/>
          <w:lang w:val="nl-BE"/>
        </w:rPr>
        <w:t xml:space="preserve">- </w:t>
      </w:r>
      <w:proofErr w:type="spellStart"/>
      <w:r w:rsidR="005C2752" w:rsidRPr="00357525">
        <w:rPr>
          <w:sz w:val="22"/>
          <w:lang w:val="nl-BE"/>
        </w:rPr>
        <w:t>Social</w:t>
      </w:r>
      <w:proofErr w:type="spellEnd"/>
      <w:r w:rsidR="00192E3A" w:rsidRPr="00357525">
        <w:rPr>
          <w:sz w:val="22"/>
          <w:lang w:val="nl-BE"/>
        </w:rPr>
        <w:t xml:space="preserve">: campagnes die gebruik maken van sociale netwerken of </w:t>
      </w:r>
      <w:proofErr w:type="spellStart"/>
      <w:r w:rsidR="00192E3A" w:rsidRPr="00357525">
        <w:rPr>
          <w:sz w:val="22"/>
          <w:lang w:val="nl-BE"/>
        </w:rPr>
        <w:t>influencers</w:t>
      </w:r>
      <w:proofErr w:type="spellEnd"/>
    </w:p>
    <w:p w14:paraId="26DA9E4B" w14:textId="1AD652EF" w:rsidR="001E5A83" w:rsidRPr="00357525" w:rsidRDefault="001E5A83" w:rsidP="00666082">
      <w:pPr>
        <w:rPr>
          <w:sz w:val="22"/>
          <w:lang w:val="nl-BE"/>
        </w:rPr>
      </w:pPr>
      <w:r w:rsidRPr="00357525">
        <w:rPr>
          <w:sz w:val="22"/>
          <w:lang w:val="nl-BE"/>
        </w:rPr>
        <w:t xml:space="preserve">- </w:t>
      </w:r>
      <w:r w:rsidR="00C71472" w:rsidRPr="00357525">
        <w:rPr>
          <w:sz w:val="22"/>
          <w:lang w:val="nl-BE"/>
        </w:rPr>
        <w:t xml:space="preserve">Gaming &amp; </w:t>
      </w:r>
      <w:proofErr w:type="spellStart"/>
      <w:r w:rsidR="00C71472" w:rsidRPr="00357525">
        <w:rPr>
          <w:sz w:val="22"/>
          <w:lang w:val="nl-BE"/>
        </w:rPr>
        <w:t>Other</w:t>
      </w:r>
      <w:proofErr w:type="spellEnd"/>
      <w:r w:rsidR="00C71472" w:rsidRPr="00357525">
        <w:rPr>
          <w:sz w:val="22"/>
          <w:lang w:val="nl-BE"/>
        </w:rPr>
        <w:t xml:space="preserve"> digital </w:t>
      </w:r>
      <w:proofErr w:type="spellStart"/>
      <w:r w:rsidR="00C71472" w:rsidRPr="00357525">
        <w:rPr>
          <w:sz w:val="22"/>
          <w:lang w:val="nl-BE"/>
        </w:rPr>
        <w:t>touchpoints</w:t>
      </w:r>
      <w:proofErr w:type="spellEnd"/>
      <w:r w:rsidR="00C71472" w:rsidRPr="00357525">
        <w:rPr>
          <w:sz w:val="22"/>
          <w:lang w:val="nl-BE"/>
        </w:rPr>
        <w:t xml:space="preserve"> </w:t>
      </w:r>
    </w:p>
    <w:p w14:paraId="3909ADB6" w14:textId="2142393F" w:rsidR="00666082" w:rsidRPr="00357525" w:rsidRDefault="00666082" w:rsidP="00666082">
      <w:pPr>
        <w:rPr>
          <w:sz w:val="22"/>
          <w:lang w:val="nl-BE"/>
        </w:rPr>
      </w:pPr>
      <w:r w:rsidRPr="00357525">
        <w:rPr>
          <w:sz w:val="22"/>
          <w:lang w:val="nl-BE"/>
        </w:rPr>
        <w:t>- I</w:t>
      </w:r>
      <w:r w:rsidR="005C2752" w:rsidRPr="00357525">
        <w:rPr>
          <w:sz w:val="22"/>
          <w:lang w:val="nl-BE"/>
        </w:rPr>
        <w:t xml:space="preserve">n Home Advertising: </w:t>
      </w:r>
      <w:r w:rsidRPr="00357525">
        <w:rPr>
          <w:sz w:val="22"/>
          <w:lang w:val="nl-BE"/>
        </w:rPr>
        <w:t xml:space="preserve">gebruik van </w:t>
      </w:r>
      <w:r w:rsidR="00803A59" w:rsidRPr="00357525">
        <w:rPr>
          <w:sz w:val="22"/>
          <w:lang w:val="nl-BE"/>
        </w:rPr>
        <w:t xml:space="preserve">geadresseerde of niet geadresseerde </w:t>
      </w:r>
      <w:r w:rsidR="005C2752" w:rsidRPr="00357525">
        <w:rPr>
          <w:sz w:val="22"/>
          <w:lang w:val="nl-BE"/>
        </w:rPr>
        <w:t>direct mail</w:t>
      </w:r>
    </w:p>
    <w:p w14:paraId="39E09F1C" w14:textId="40A54A8E" w:rsidR="00192E3A" w:rsidRPr="00357525" w:rsidRDefault="00192E3A" w:rsidP="00666082">
      <w:pPr>
        <w:rPr>
          <w:sz w:val="22"/>
          <w:lang w:val="nl-BE"/>
        </w:rPr>
      </w:pPr>
      <w:r w:rsidRPr="00357525">
        <w:rPr>
          <w:sz w:val="22"/>
          <w:lang w:val="nl-BE"/>
        </w:rPr>
        <w:t xml:space="preserve">- Retail </w:t>
      </w:r>
      <w:proofErr w:type="gramStart"/>
      <w:r w:rsidRPr="00357525">
        <w:rPr>
          <w:sz w:val="22"/>
          <w:lang w:val="nl-BE"/>
        </w:rPr>
        <w:t>Media :</w:t>
      </w:r>
      <w:proofErr w:type="gramEnd"/>
      <w:r w:rsidRPr="00357525">
        <w:rPr>
          <w:sz w:val="22"/>
          <w:lang w:val="nl-BE"/>
        </w:rPr>
        <w:t xml:space="preserve"> campagnes die gebruik maken van de </w:t>
      </w:r>
      <w:proofErr w:type="spellStart"/>
      <w:r w:rsidRPr="00357525">
        <w:rPr>
          <w:sz w:val="22"/>
          <w:lang w:val="nl-BE"/>
        </w:rPr>
        <w:t>touchpoints</w:t>
      </w:r>
      <w:proofErr w:type="spellEnd"/>
      <w:r w:rsidRPr="00357525">
        <w:rPr>
          <w:sz w:val="22"/>
          <w:lang w:val="nl-BE"/>
        </w:rPr>
        <w:t xml:space="preserve"> binnen de retailkanalen</w:t>
      </w:r>
    </w:p>
    <w:p w14:paraId="435A029F" w14:textId="6B154E38" w:rsidR="00192E3A" w:rsidRPr="00357525" w:rsidRDefault="00192E3A">
      <w:pPr>
        <w:rPr>
          <w:sz w:val="22"/>
          <w:lang w:val="nl-BE"/>
        </w:rPr>
      </w:pPr>
      <w:r w:rsidRPr="00357525">
        <w:rPr>
          <w:sz w:val="22"/>
          <w:lang w:val="nl-BE"/>
        </w:rPr>
        <w:br w:type="page"/>
      </w:r>
    </w:p>
    <w:p w14:paraId="2B669F0D" w14:textId="77777777" w:rsidR="00666082" w:rsidRPr="00357525" w:rsidRDefault="00666082" w:rsidP="00666082">
      <w:pPr>
        <w:rPr>
          <w:sz w:val="22"/>
          <w:lang w:val="nl-BE"/>
        </w:rPr>
      </w:pPr>
    </w:p>
    <w:p w14:paraId="6F236FFD" w14:textId="77777777" w:rsidR="00666082" w:rsidRPr="00357525" w:rsidRDefault="00666082" w:rsidP="00666082">
      <w:pPr>
        <w:rPr>
          <w:sz w:val="22"/>
          <w:lang w:val="nl-BE"/>
        </w:rPr>
      </w:pPr>
      <w:r w:rsidRPr="00357525">
        <w:rPr>
          <w:sz w:val="22"/>
          <w:lang w:val="nl-BE"/>
        </w:rPr>
        <w:t>De volgende criteria zullen worden gehanteerd om de dossiers binnen elke categorie te onderscheiden</w:t>
      </w:r>
    </w:p>
    <w:p w14:paraId="3D8C4222" w14:textId="7A2B1674" w:rsidR="00666082" w:rsidRPr="00357525" w:rsidRDefault="00666082" w:rsidP="009B6806">
      <w:pPr>
        <w:pStyle w:val="Paragraphedeliste"/>
        <w:numPr>
          <w:ilvl w:val="0"/>
          <w:numId w:val="41"/>
        </w:numPr>
        <w:rPr>
          <w:sz w:val="22"/>
          <w:lang w:val="nl-BE"/>
        </w:rPr>
      </w:pPr>
      <w:r w:rsidRPr="00357525">
        <w:rPr>
          <w:sz w:val="22"/>
          <w:lang w:val="nl-BE"/>
        </w:rPr>
        <w:t xml:space="preserve">Voorbeeldig en inspirerend: voorbeeldige exploitatie van kanaal-/mediakenmerken op een </w:t>
      </w:r>
      <w:r w:rsidR="00FB601A" w:rsidRPr="00357525">
        <w:rPr>
          <w:sz w:val="22"/>
          <w:lang w:val="nl-BE"/>
        </w:rPr>
        <w:t xml:space="preserve">bijzonder uitmuntende of </w:t>
      </w:r>
      <w:r w:rsidRPr="00357525">
        <w:rPr>
          <w:sz w:val="22"/>
          <w:lang w:val="nl-BE"/>
        </w:rPr>
        <w:t>innovatieve manier</w:t>
      </w:r>
    </w:p>
    <w:p w14:paraId="48D1EAB1" w14:textId="658FE8A1" w:rsidR="00666082" w:rsidRPr="00357525" w:rsidRDefault="00666082" w:rsidP="00D638F5">
      <w:pPr>
        <w:pStyle w:val="Paragraphedeliste"/>
        <w:numPr>
          <w:ilvl w:val="0"/>
          <w:numId w:val="41"/>
        </w:numPr>
        <w:rPr>
          <w:sz w:val="22"/>
          <w:lang w:val="nl-BE"/>
        </w:rPr>
      </w:pPr>
      <w:r w:rsidRPr="00357525">
        <w:rPr>
          <w:sz w:val="22"/>
          <w:lang w:val="nl-BE"/>
        </w:rPr>
        <w:t xml:space="preserve">Doeltreffend: bewijs van de toegevoegde waarde of specifieke bijdrage van dit kanaal (in een mono- of multimediale aanpak) aan de hand van gemeten </w:t>
      </w:r>
      <w:proofErr w:type="spellStart"/>
      <w:r w:rsidRPr="00357525">
        <w:rPr>
          <w:sz w:val="22"/>
          <w:lang w:val="nl-BE"/>
        </w:rPr>
        <w:t>KPI's</w:t>
      </w:r>
      <w:proofErr w:type="spellEnd"/>
    </w:p>
    <w:p w14:paraId="5A267AA4" w14:textId="77777777" w:rsidR="00E93248" w:rsidRPr="00357525" w:rsidRDefault="00E93248" w:rsidP="009923FA">
      <w:pPr>
        <w:rPr>
          <w:sz w:val="22"/>
          <w:lang w:val="nl-BE"/>
        </w:rPr>
      </w:pPr>
    </w:p>
    <w:p w14:paraId="3AF83578" w14:textId="1651345F" w:rsidR="000138CD" w:rsidRPr="00357525" w:rsidRDefault="004E7582">
      <w:pPr>
        <w:rPr>
          <w:sz w:val="22"/>
          <w:lang w:val="nl-BE"/>
        </w:rPr>
      </w:pPr>
      <w:r w:rsidRPr="00357525">
        <w:rPr>
          <w:sz w:val="22"/>
          <w:u w:val="single"/>
          <w:lang w:val="nl-BE"/>
        </w:rPr>
        <w:t>Aanduiding van de winnaars</w:t>
      </w:r>
      <w:r w:rsidRPr="00357525">
        <w:rPr>
          <w:sz w:val="22"/>
          <w:lang w:val="nl-BE"/>
        </w:rPr>
        <w:t xml:space="preserve">: een </w:t>
      </w:r>
      <w:r w:rsidR="00FB601A" w:rsidRPr="00357525">
        <w:rPr>
          <w:sz w:val="22"/>
          <w:lang w:val="nl-BE"/>
        </w:rPr>
        <w:t xml:space="preserve">uitgebreide jury van experten, </w:t>
      </w:r>
      <w:r w:rsidR="001E5A83" w:rsidRPr="00357525">
        <w:rPr>
          <w:sz w:val="22"/>
          <w:lang w:val="nl-BE"/>
        </w:rPr>
        <w:t xml:space="preserve">voorgezeten door de </w:t>
      </w:r>
      <w:proofErr w:type="gramStart"/>
      <w:r w:rsidR="001E5A83" w:rsidRPr="00357525">
        <w:rPr>
          <w:sz w:val="22"/>
          <w:lang w:val="nl-BE"/>
        </w:rPr>
        <w:t>AMMA juryvoorzitter</w:t>
      </w:r>
      <w:proofErr w:type="gramEnd"/>
      <w:r w:rsidR="001E5A83" w:rsidRPr="00357525">
        <w:rPr>
          <w:sz w:val="22"/>
          <w:lang w:val="nl-BE"/>
        </w:rPr>
        <w:t>, waarin</w:t>
      </w:r>
      <w:r w:rsidR="00D26893" w:rsidRPr="00357525">
        <w:rPr>
          <w:sz w:val="22"/>
          <w:lang w:val="nl-BE"/>
        </w:rPr>
        <w:t xml:space="preserve"> vertegenwoordigers uit de federaties van de mediasegmenten (</w:t>
      </w:r>
      <w:proofErr w:type="spellStart"/>
      <w:r w:rsidR="00D26893" w:rsidRPr="00357525">
        <w:rPr>
          <w:sz w:val="22"/>
          <w:lang w:val="nl-BE"/>
        </w:rPr>
        <w:t>WeMedia</w:t>
      </w:r>
      <w:proofErr w:type="spellEnd"/>
      <w:r w:rsidR="00D26893" w:rsidRPr="00357525">
        <w:rPr>
          <w:sz w:val="22"/>
          <w:lang w:val="nl-BE"/>
        </w:rPr>
        <w:t xml:space="preserve">, VIA, …) </w:t>
      </w:r>
      <w:r w:rsidR="004463A2" w:rsidRPr="00357525">
        <w:rPr>
          <w:sz w:val="22"/>
          <w:lang w:val="nl-BE"/>
        </w:rPr>
        <w:t xml:space="preserve"> </w:t>
      </w:r>
      <w:proofErr w:type="gramStart"/>
      <w:r w:rsidR="00FB601A" w:rsidRPr="00357525">
        <w:rPr>
          <w:sz w:val="22"/>
          <w:lang w:val="nl-BE"/>
        </w:rPr>
        <w:t>worden</w:t>
      </w:r>
      <w:proofErr w:type="gramEnd"/>
      <w:r w:rsidR="00FB601A" w:rsidRPr="00357525">
        <w:rPr>
          <w:sz w:val="22"/>
          <w:lang w:val="nl-BE"/>
        </w:rPr>
        <w:t xml:space="preserve"> uitgenodigd, </w:t>
      </w:r>
      <w:r w:rsidRPr="00357525">
        <w:rPr>
          <w:sz w:val="22"/>
          <w:lang w:val="nl-BE"/>
        </w:rPr>
        <w:t>buigt zich over alle dossiers in deze categorie</w:t>
      </w:r>
      <w:r w:rsidR="004463A2" w:rsidRPr="00357525">
        <w:rPr>
          <w:sz w:val="22"/>
          <w:lang w:val="nl-BE"/>
        </w:rPr>
        <w:t xml:space="preserve"> </w:t>
      </w:r>
      <w:r w:rsidRPr="00357525">
        <w:rPr>
          <w:sz w:val="22"/>
          <w:lang w:val="nl-BE"/>
        </w:rPr>
        <w:t>en</w:t>
      </w:r>
      <w:r w:rsidR="00FB601A" w:rsidRPr="00357525">
        <w:rPr>
          <w:sz w:val="22"/>
          <w:lang w:val="nl-BE"/>
        </w:rPr>
        <w:t xml:space="preserve"> kent per mediumsegment prijzen toe aan de beste dossiers. </w:t>
      </w:r>
      <w:r w:rsidR="00A30085" w:rsidRPr="00357525">
        <w:rPr>
          <w:sz w:val="22"/>
          <w:lang w:val="nl-BE"/>
        </w:rPr>
        <w:t xml:space="preserve"> </w:t>
      </w:r>
    </w:p>
    <w:p w14:paraId="22D56F7A" w14:textId="318E06A9" w:rsidR="004E7582" w:rsidRPr="00357525" w:rsidRDefault="004E7582" w:rsidP="004E7582">
      <w:pPr>
        <w:rPr>
          <w:sz w:val="22"/>
          <w:lang w:val="nl-BE"/>
        </w:rPr>
      </w:pPr>
    </w:p>
    <w:p w14:paraId="519F3B72" w14:textId="77777777" w:rsidR="004E7582" w:rsidRPr="00357525" w:rsidRDefault="004E7582" w:rsidP="004E7582">
      <w:pPr>
        <w:rPr>
          <w:sz w:val="22"/>
          <w:lang w:val="nl-BE"/>
        </w:rPr>
      </w:pPr>
      <w:r w:rsidRPr="00357525">
        <w:rPr>
          <w:sz w:val="22"/>
          <w:u w:val="single"/>
          <w:lang w:val="nl-BE"/>
        </w:rPr>
        <w:t>Er moet een dossier worden ingediend</w:t>
      </w:r>
      <w:r w:rsidRPr="00357525">
        <w:rPr>
          <w:sz w:val="22"/>
          <w:lang w:val="nl-BE"/>
        </w:rPr>
        <w:t xml:space="preserve">. Een dossier kan worden ingediend door een reclame- of mediabureau, een regie of door een adverteerder. </w:t>
      </w:r>
    </w:p>
    <w:p w14:paraId="64B86658" w14:textId="77777777" w:rsidR="004E7582" w:rsidRPr="00357525" w:rsidRDefault="004E7582" w:rsidP="004E7582">
      <w:pPr>
        <w:rPr>
          <w:sz w:val="22"/>
          <w:lang w:val="nl-BE"/>
        </w:rPr>
      </w:pPr>
    </w:p>
    <w:p w14:paraId="113B2752" w14:textId="77777777" w:rsidR="004E7582" w:rsidRPr="00357525" w:rsidRDefault="004E7582" w:rsidP="004E7582">
      <w:pPr>
        <w:rPr>
          <w:rStyle w:val="Lienhypertexte"/>
          <w:lang w:val="nl-BE"/>
        </w:rPr>
      </w:pPr>
      <w:r w:rsidRPr="00357525">
        <w:rPr>
          <w:sz w:val="22"/>
          <w:u w:val="single"/>
          <w:lang w:val="nl-BE"/>
        </w:rPr>
        <w:t>Inhoud kandidaatsdossier</w:t>
      </w:r>
      <w:r w:rsidRPr="00357525">
        <w:rPr>
          <w:sz w:val="22"/>
          <w:lang w:val="nl-BE"/>
        </w:rPr>
        <w:t xml:space="preserve">: zie inschrijvingsformulier op </w:t>
      </w:r>
      <w:r w:rsidRPr="00357525">
        <w:rPr>
          <w:rStyle w:val="Lienhypertexte"/>
          <w:lang w:val="nl-BE"/>
        </w:rPr>
        <w:t>www.commpass.media</w:t>
      </w:r>
    </w:p>
    <w:p w14:paraId="1D915019" w14:textId="15133F66" w:rsidR="004E7582" w:rsidRPr="00357525" w:rsidRDefault="004E7582" w:rsidP="0071116C">
      <w:pPr>
        <w:rPr>
          <w:sz w:val="22"/>
          <w:lang w:val="nl-BE"/>
        </w:rPr>
      </w:pPr>
    </w:p>
    <w:p w14:paraId="1E73F975" w14:textId="77777777" w:rsidR="003665C3" w:rsidRPr="00357525" w:rsidRDefault="003665C3" w:rsidP="0071116C">
      <w:pPr>
        <w:rPr>
          <w:sz w:val="22"/>
          <w:lang w:val="nl-BE"/>
        </w:rPr>
      </w:pPr>
    </w:p>
    <w:p w14:paraId="4EECC502" w14:textId="185143FB" w:rsidR="004E7582" w:rsidRPr="00357525" w:rsidRDefault="003665C3" w:rsidP="004E7582">
      <w:pPr>
        <w:pStyle w:val="Titre1"/>
        <w:pBdr>
          <w:right w:val="single" w:sz="4" w:space="0" w:color="auto"/>
        </w:pBdr>
        <w:ind w:left="1800" w:right="2232"/>
        <w:rPr>
          <w:bCs w:val="0"/>
          <w:sz w:val="22"/>
          <w:lang w:val="nl-BE"/>
        </w:rPr>
      </w:pPr>
      <w:r w:rsidRPr="00357525">
        <w:rPr>
          <w:bCs w:val="0"/>
          <w:sz w:val="22"/>
          <w:lang w:val="nl-BE"/>
        </w:rPr>
        <w:t>9</w:t>
      </w:r>
      <w:r w:rsidR="004E7582" w:rsidRPr="00357525">
        <w:rPr>
          <w:bCs w:val="0"/>
          <w:sz w:val="22"/>
          <w:lang w:val="nl-BE"/>
        </w:rPr>
        <w:t>. BEST LONG</w:t>
      </w:r>
      <w:r w:rsidR="00FB601A" w:rsidRPr="00357525">
        <w:rPr>
          <w:bCs w:val="0"/>
          <w:sz w:val="22"/>
          <w:lang w:val="nl-BE"/>
        </w:rPr>
        <w:t>-</w:t>
      </w:r>
      <w:r w:rsidR="004E7582" w:rsidRPr="00357525">
        <w:rPr>
          <w:bCs w:val="0"/>
          <w:sz w:val="22"/>
          <w:lang w:val="nl-BE"/>
        </w:rPr>
        <w:t xml:space="preserve">TERM MEDIA STRATEGY </w:t>
      </w:r>
    </w:p>
    <w:p w14:paraId="6C4EBB16" w14:textId="77777777" w:rsidR="004E7582" w:rsidRPr="00357525" w:rsidRDefault="004E7582" w:rsidP="004E7582">
      <w:pPr>
        <w:rPr>
          <w:sz w:val="22"/>
          <w:lang w:val="nl-BE"/>
        </w:rPr>
      </w:pPr>
    </w:p>
    <w:p w14:paraId="236C3846" w14:textId="77777777" w:rsidR="004E7582" w:rsidRPr="00357525" w:rsidRDefault="004E7582" w:rsidP="004E7582">
      <w:pPr>
        <w:rPr>
          <w:sz w:val="22"/>
          <w:u w:val="single"/>
          <w:lang w:val="nl-BE"/>
        </w:rPr>
      </w:pPr>
      <w:r w:rsidRPr="00357525">
        <w:rPr>
          <w:sz w:val="22"/>
          <w:u w:val="single"/>
          <w:lang w:val="nl-BE"/>
        </w:rPr>
        <w:t xml:space="preserve">Omschrijving en toekenningscriteria: </w:t>
      </w:r>
    </w:p>
    <w:p w14:paraId="09B7A3E2" w14:textId="77777777" w:rsidR="004E7582" w:rsidRPr="00357525" w:rsidRDefault="004E7582" w:rsidP="004E7582">
      <w:pPr>
        <w:rPr>
          <w:sz w:val="22"/>
          <w:u w:val="single"/>
          <w:lang w:val="nl-BE"/>
        </w:rPr>
      </w:pPr>
    </w:p>
    <w:p w14:paraId="3F67262D" w14:textId="199035E3" w:rsidR="0009382C" w:rsidRPr="00357525" w:rsidRDefault="004E7582" w:rsidP="004E7582">
      <w:pPr>
        <w:rPr>
          <w:sz w:val="22"/>
          <w:lang w:val="nl-BE"/>
        </w:rPr>
      </w:pPr>
      <w:r w:rsidRPr="00357525">
        <w:rPr>
          <w:sz w:val="22"/>
          <w:lang w:val="nl-BE"/>
        </w:rPr>
        <w:t xml:space="preserve">Deze prijs </w:t>
      </w:r>
      <w:r w:rsidR="00FB601A" w:rsidRPr="00357525">
        <w:rPr>
          <w:sz w:val="22"/>
          <w:lang w:val="nl-BE"/>
        </w:rPr>
        <w:t xml:space="preserve">beloont </w:t>
      </w:r>
      <w:r w:rsidRPr="00357525">
        <w:rPr>
          <w:sz w:val="22"/>
          <w:lang w:val="nl-BE"/>
        </w:rPr>
        <w:t xml:space="preserve">een mediastrategie die zich onderscheiden heeft </w:t>
      </w:r>
      <w:r w:rsidR="0009382C" w:rsidRPr="00357525">
        <w:rPr>
          <w:sz w:val="22"/>
          <w:lang w:val="nl-BE"/>
        </w:rPr>
        <w:t>over een periode van anderhalf jaa</w:t>
      </w:r>
      <w:r w:rsidR="005912FD" w:rsidRPr="00357525">
        <w:rPr>
          <w:sz w:val="22"/>
          <w:lang w:val="nl-BE"/>
        </w:rPr>
        <w:t>r</w:t>
      </w:r>
      <w:r w:rsidR="00C15D02" w:rsidRPr="00357525">
        <w:rPr>
          <w:sz w:val="22"/>
          <w:lang w:val="nl-BE"/>
        </w:rPr>
        <w:t xml:space="preserve"> of langer, </w:t>
      </w:r>
      <w:r w:rsidR="009A085D" w:rsidRPr="00357525">
        <w:rPr>
          <w:sz w:val="22"/>
          <w:lang w:val="nl-BE"/>
        </w:rPr>
        <w:t xml:space="preserve">waarvan gedeeltelijk in </w:t>
      </w:r>
      <w:r w:rsidR="00FB601A" w:rsidRPr="00357525">
        <w:rPr>
          <w:sz w:val="22"/>
          <w:lang w:val="nl-BE"/>
        </w:rPr>
        <w:t xml:space="preserve">2023 </w:t>
      </w:r>
      <w:r w:rsidR="009A085D" w:rsidRPr="00357525">
        <w:rPr>
          <w:sz w:val="22"/>
          <w:lang w:val="nl-BE"/>
        </w:rPr>
        <w:t xml:space="preserve">en </w:t>
      </w:r>
      <w:r w:rsidR="00FB601A" w:rsidRPr="00357525">
        <w:rPr>
          <w:sz w:val="22"/>
          <w:lang w:val="nl-BE"/>
        </w:rPr>
        <w:t>2024</w:t>
      </w:r>
      <w:r w:rsidR="009A085D" w:rsidRPr="00357525">
        <w:rPr>
          <w:sz w:val="22"/>
          <w:lang w:val="nl-BE"/>
        </w:rPr>
        <w:t>.</w:t>
      </w:r>
    </w:p>
    <w:p w14:paraId="04670C4C" w14:textId="7FF05CBD" w:rsidR="00060C21" w:rsidRPr="00357525" w:rsidRDefault="004E7582" w:rsidP="004E7582">
      <w:pPr>
        <w:rPr>
          <w:sz w:val="22"/>
          <w:lang w:val="nl-BE"/>
        </w:rPr>
      </w:pPr>
      <w:r w:rsidRPr="00357525">
        <w:rPr>
          <w:sz w:val="22"/>
          <w:lang w:val="nl-BE"/>
        </w:rPr>
        <w:t xml:space="preserve">Het dossier dient </w:t>
      </w:r>
      <w:r w:rsidR="0009382C" w:rsidRPr="00357525">
        <w:rPr>
          <w:sz w:val="22"/>
          <w:lang w:val="nl-BE"/>
        </w:rPr>
        <w:t xml:space="preserve">de consistente opbouw van de strategie uit te leggen aan de hand van de keuzes voor de </w:t>
      </w:r>
      <w:r w:rsidRPr="00357525">
        <w:rPr>
          <w:sz w:val="22"/>
          <w:lang w:val="nl-BE"/>
        </w:rPr>
        <w:t xml:space="preserve">verschillende </w:t>
      </w:r>
      <w:r w:rsidR="0009382C" w:rsidRPr="00357525">
        <w:rPr>
          <w:sz w:val="22"/>
          <w:lang w:val="nl-BE"/>
        </w:rPr>
        <w:t xml:space="preserve">mediakanalen in functie van de doelstellingen </w:t>
      </w:r>
      <w:proofErr w:type="gramStart"/>
      <w:r w:rsidR="0009382C" w:rsidRPr="00357525">
        <w:rPr>
          <w:sz w:val="22"/>
          <w:lang w:val="nl-BE"/>
        </w:rPr>
        <w:t>inzake</w:t>
      </w:r>
      <w:proofErr w:type="gramEnd"/>
      <w:r w:rsidR="0009382C" w:rsidRPr="00357525">
        <w:rPr>
          <w:sz w:val="22"/>
          <w:lang w:val="nl-BE"/>
        </w:rPr>
        <w:t xml:space="preserve"> merkbekendheid, activatie of interactie met de doelgroepen</w:t>
      </w:r>
      <w:r w:rsidR="00060C21" w:rsidRPr="00357525">
        <w:rPr>
          <w:sz w:val="22"/>
          <w:lang w:val="nl-BE"/>
        </w:rPr>
        <w:t xml:space="preserve"> binnen de communicatie</w:t>
      </w:r>
      <w:r w:rsidR="00883FAF" w:rsidRPr="00357525">
        <w:rPr>
          <w:sz w:val="22"/>
          <w:lang w:val="nl-BE"/>
        </w:rPr>
        <w:t>-</w:t>
      </w:r>
      <w:proofErr w:type="spellStart"/>
      <w:r w:rsidR="00060C21" w:rsidRPr="00357525">
        <w:rPr>
          <w:sz w:val="22"/>
          <w:lang w:val="nl-BE"/>
        </w:rPr>
        <w:t>funnel</w:t>
      </w:r>
      <w:proofErr w:type="spellEnd"/>
      <w:r w:rsidR="00060C21" w:rsidRPr="00357525">
        <w:rPr>
          <w:sz w:val="22"/>
          <w:lang w:val="nl-BE"/>
        </w:rPr>
        <w:t xml:space="preserve">. </w:t>
      </w:r>
    </w:p>
    <w:p w14:paraId="000E0E4A" w14:textId="77777777" w:rsidR="00E15B40" w:rsidRPr="00357525" w:rsidRDefault="00E15B40" w:rsidP="004E7582">
      <w:pPr>
        <w:rPr>
          <w:sz w:val="22"/>
          <w:lang w:val="nl-BE"/>
        </w:rPr>
      </w:pPr>
    </w:p>
    <w:p w14:paraId="6516CF65" w14:textId="4C6FF232" w:rsidR="004E7582" w:rsidRPr="00357525" w:rsidRDefault="005912FD" w:rsidP="004E7582">
      <w:pPr>
        <w:rPr>
          <w:sz w:val="22"/>
          <w:lang w:val="nl-BE"/>
        </w:rPr>
      </w:pPr>
      <w:r w:rsidRPr="00357525">
        <w:rPr>
          <w:sz w:val="22"/>
          <w:lang w:val="nl-BE"/>
        </w:rPr>
        <w:t xml:space="preserve">Om in aanmerking te komen voor een award moet het dossier de resultaten van de campagnes aantonen aan de hand van metingen en aantonen dat de </w:t>
      </w:r>
      <w:r w:rsidR="004E7582" w:rsidRPr="00357525">
        <w:rPr>
          <w:sz w:val="22"/>
          <w:lang w:val="nl-BE"/>
        </w:rPr>
        <w:t>mediakeuze</w:t>
      </w:r>
      <w:r w:rsidRPr="00357525">
        <w:rPr>
          <w:sz w:val="22"/>
          <w:lang w:val="nl-BE"/>
        </w:rPr>
        <w:t>s</w:t>
      </w:r>
      <w:r w:rsidR="004E7582" w:rsidRPr="00357525">
        <w:rPr>
          <w:sz w:val="22"/>
          <w:lang w:val="nl-BE"/>
        </w:rPr>
        <w:t xml:space="preserve"> een belangrijke rol </w:t>
      </w:r>
      <w:r w:rsidRPr="00357525">
        <w:rPr>
          <w:sz w:val="22"/>
          <w:lang w:val="nl-BE"/>
        </w:rPr>
        <w:t xml:space="preserve">spelen </w:t>
      </w:r>
      <w:r w:rsidR="004E7582" w:rsidRPr="00357525">
        <w:rPr>
          <w:sz w:val="22"/>
          <w:lang w:val="nl-BE"/>
        </w:rPr>
        <w:t>in het succes</w:t>
      </w:r>
      <w:r w:rsidRPr="00357525">
        <w:rPr>
          <w:sz w:val="22"/>
          <w:lang w:val="nl-BE"/>
        </w:rPr>
        <w:t>.</w:t>
      </w:r>
    </w:p>
    <w:p w14:paraId="574805CE" w14:textId="77777777" w:rsidR="004E7582" w:rsidRPr="00357525" w:rsidRDefault="004E7582" w:rsidP="004E7582">
      <w:pPr>
        <w:rPr>
          <w:sz w:val="22"/>
          <w:lang w:val="nl-BE"/>
        </w:rPr>
      </w:pPr>
    </w:p>
    <w:p w14:paraId="4440F121" w14:textId="64CDE361" w:rsidR="004E7582" w:rsidRPr="00357525" w:rsidRDefault="004E7582" w:rsidP="004E7582">
      <w:pPr>
        <w:rPr>
          <w:sz w:val="22"/>
          <w:lang w:val="nl-BE"/>
        </w:rPr>
      </w:pPr>
      <w:r w:rsidRPr="00357525">
        <w:rPr>
          <w:sz w:val="22"/>
          <w:lang w:val="nl-BE"/>
        </w:rPr>
        <w:t xml:space="preserve">Een </w:t>
      </w:r>
      <w:r w:rsidR="005912FD" w:rsidRPr="00357525">
        <w:rPr>
          <w:sz w:val="22"/>
          <w:lang w:val="nl-BE"/>
        </w:rPr>
        <w:t>consistente langetermijn</w:t>
      </w:r>
      <w:r w:rsidRPr="00357525">
        <w:rPr>
          <w:sz w:val="22"/>
          <w:lang w:val="nl-BE"/>
        </w:rPr>
        <w:t>strategie onderscheidt zich meer bepaald door:</w:t>
      </w:r>
    </w:p>
    <w:p w14:paraId="53B21E81" w14:textId="0C8FA291" w:rsidR="004E7582" w:rsidRPr="00357525" w:rsidRDefault="004E7582" w:rsidP="004E7582">
      <w:pPr>
        <w:numPr>
          <w:ilvl w:val="0"/>
          <w:numId w:val="26"/>
        </w:numPr>
        <w:rPr>
          <w:sz w:val="22"/>
          <w:lang w:val="nl-BE"/>
        </w:rPr>
      </w:pPr>
      <w:r w:rsidRPr="00357525">
        <w:rPr>
          <w:sz w:val="22"/>
          <w:lang w:val="nl-BE"/>
        </w:rPr>
        <w:t xml:space="preserve">De vertaling van de verschillende doelstellingen </w:t>
      </w:r>
      <w:r w:rsidR="005912FD" w:rsidRPr="00357525">
        <w:rPr>
          <w:sz w:val="22"/>
          <w:lang w:val="nl-BE"/>
        </w:rPr>
        <w:t xml:space="preserve">in een stappenplan </w:t>
      </w:r>
      <w:r w:rsidR="00060C21" w:rsidRPr="00357525">
        <w:rPr>
          <w:sz w:val="22"/>
          <w:lang w:val="nl-BE"/>
        </w:rPr>
        <w:t xml:space="preserve">binnen de </w:t>
      </w:r>
      <w:proofErr w:type="spellStart"/>
      <w:r w:rsidR="00060C21" w:rsidRPr="00357525">
        <w:rPr>
          <w:sz w:val="22"/>
          <w:lang w:val="nl-BE"/>
        </w:rPr>
        <w:t>funnel</w:t>
      </w:r>
      <w:proofErr w:type="spellEnd"/>
      <w:r w:rsidR="00060C21" w:rsidRPr="00357525">
        <w:rPr>
          <w:sz w:val="22"/>
          <w:lang w:val="nl-BE"/>
        </w:rPr>
        <w:t xml:space="preserve">, met de gepaste </w:t>
      </w:r>
      <w:r w:rsidR="00883FAF" w:rsidRPr="00357525">
        <w:rPr>
          <w:sz w:val="22"/>
          <w:lang w:val="nl-BE"/>
        </w:rPr>
        <w:t>investeringen</w:t>
      </w:r>
      <w:r w:rsidR="00060C21" w:rsidRPr="00357525">
        <w:rPr>
          <w:sz w:val="22"/>
          <w:lang w:val="nl-BE"/>
        </w:rPr>
        <w:t xml:space="preserve"> in mediakanalen in functie van het budget </w:t>
      </w:r>
      <w:r w:rsidRPr="00357525">
        <w:rPr>
          <w:sz w:val="22"/>
          <w:lang w:val="nl-BE"/>
        </w:rPr>
        <w:t xml:space="preserve">De toepassing van de verworven kennis </w:t>
      </w:r>
      <w:r w:rsidR="00060C21" w:rsidRPr="00357525">
        <w:rPr>
          <w:sz w:val="22"/>
          <w:lang w:val="nl-BE"/>
        </w:rPr>
        <w:t xml:space="preserve">uit de verworven data die zich uit in </w:t>
      </w:r>
      <w:r w:rsidRPr="00357525">
        <w:rPr>
          <w:sz w:val="22"/>
          <w:lang w:val="nl-BE"/>
        </w:rPr>
        <w:t>duidelijke analyse</w:t>
      </w:r>
      <w:r w:rsidR="00060C21" w:rsidRPr="00357525">
        <w:rPr>
          <w:sz w:val="22"/>
          <w:lang w:val="nl-BE"/>
        </w:rPr>
        <w:t>s van de positie van het merk</w:t>
      </w:r>
    </w:p>
    <w:p w14:paraId="73492CC0" w14:textId="77777777" w:rsidR="004E7582" w:rsidRPr="00357525" w:rsidRDefault="004E7582" w:rsidP="004E7582">
      <w:pPr>
        <w:numPr>
          <w:ilvl w:val="0"/>
          <w:numId w:val="26"/>
        </w:numPr>
        <w:rPr>
          <w:sz w:val="22"/>
          <w:lang w:val="nl-BE"/>
        </w:rPr>
      </w:pPr>
      <w:r w:rsidRPr="00357525">
        <w:rPr>
          <w:sz w:val="22"/>
          <w:lang w:val="nl-BE"/>
        </w:rPr>
        <w:t>De bewezen efficiëntie van de strategie in functie van de campagnedoelstellingen op basis van cijfers of feiten (effecten op verkoop, naambekendheid of versterking van het merk bij consumenten of elke andere indicator die het succes van de campagne kan aangeven)</w:t>
      </w:r>
    </w:p>
    <w:p w14:paraId="5946C58C" w14:textId="77777777" w:rsidR="004E7582" w:rsidRPr="00357525" w:rsidRDefault="004E7582" w:rsidP="004E7582">
      <w:pPr>
        <w:ind w:left="720"/>
        <w:rPr>
          <w:sz w:val="22"/>
          <w:lang w:val="nl-BE"/>
        </w:rPr>
      </w:pPr>
    </w:p>
    <w:p w14:paraId="722C3A22" w14:textId="77777777" w:rsidR="00E15B40" w:rsidRPr="00357525" w:rsidRDefault="00E15B40">
      <w:pPr>
        <w:rPr>
          <w:sz w:val="22"/>
          <w:u w:val="single"/>
          <w:lang w:val="nl-BE"/>
        </w:rPr>
      </w:pPr>
      <w:r w:rsidRPr="00357525">
        <w:rPr>
          <w:sz w:val="22"/>
          <w:u w:val="single"/>
          <w:lang w:val="nl-BE"/>
        </w:rPr>
        <w:br w:type="page"/>
      </w:r>
    </w:p>
    <w:p w14:paraId="041D1487" w14:textId="77777777" w:rsidR="00E15B40" w:rsidRPr="00357525" w:rsidRDefault="00060C21" w:rsidP="00060C21">
      <w:pPr>
        <w:rPr>
          <w:sz w:val="22"/>
          <w:lang w:val="nl-BE"/>
        </w:rPr>
      </w:pPr>
      <w:r w:rsidRPr="00357525">
        <w:rPr>
          <w:sz w:val="22"/>
          <w:u w:val="single"/>
          <w:lang w:val="nl-BE"/>
        </w:rPr>
        <w:lastRenderedPageBreak/>
        <w:t>Aanduiding winnaars</w:t>
      </w:r>
      <w:r w:rsidRPr="00357525">
        <w:rPr>
          <w:sz w:val="22"/>
          <w:lang w:val="nl-BE"/>
        </w:rPr>
        <w:t xml:space="preserve">: </w:t>
      </w:r>
    </w:p>
    <w:p w14:paraId="3F2EE5B6" w14:textId="44046093" w:rsidR="00E15B40" w:rsidRPr="00357525" w:rsidRDefault="00E15B40" w:rsidP="00E15B40">
      <w:pPr>
        <w:rPr>
          <w:sz w:val="22"/>
          <w:lang w:val="nl-BE"/>
        </w:rPr>
      </w:pPr>
      <w:r w:rsidRPr="00357525">
        <w:rPr>
          <w:sz w:val="22"/>
          <w:lang w:val="nl-BE"/>
        </w:rPr>
        <w:t xml:space="preserve">Op </w:t>
      </w:r>
      <w:r w:rsidRPr="00357525">
        <w:rPr>
          <w:b/>
          <w:bCs/>
          <w:sz w:val="22"/>
          <w:lang w:val="nl-BE"/>
        </w:rPr>
        <w:t>25 april 2025</w:t>
      </w:r>
      <w:r w:rsidRPr="00357525">
        <w:rPr>
          <w:sz w:val="22"/>
          <w:lang w:val="nl-BE"/>
        </w:rPr>
        <w:t xml:space="preserve"> komt de expertgroep voor deze categorie samen onder leiding van de juryvoorzitter en kent 40% van de punten toe om 5 dossiers te nomineren die worden doorverwezen naar de finale jury.</w:t>
      </w:r>
    </w:p>
    <w:p w14:paraId="052F46FF" w14:textId="77777777" w:rsidR="00E15B40" w:rsidRPr="00357525" w:rsidRDefault="00E15B40" w:rsidP="00E15B40">
      <w:pPr>
        <w:rPr>
          <w:sz w:val="22"/>
          <w:lang w:val="nl-BE"/>
        </w:rPr>
      </w:pPr>
    </w:p>
    <w:p w14:paraId="01C349E1" w14:textId="6F7C6440" w:rsidR="00E15B40" w:rsidRPr="00357525" w:rsidRDefault="00E15B40" w:rsidP="00E15B40">
      <w:pPr>
        <w:rPr>
          <w:sz w:val="22"/>
          <w:lang w:val="nl-BE"/>
        </w:rPr>
      </w:pPr>
      <w:r w:rsidRPr="00357525">
        <w:rPr>
          <w:sz w:val="22"/>
          <w:lang w:val="nl-BE"/>
        </w:rPr>
        <w:t>De prijzen wordt toegekend door de finale jury, die 60% van de punten toekent.</w:t>
      </w:r>
    </w:p>
    <w:p w14:paraId="57A28083" w14:textId="3096B4F0" w:rsidR="00E15B40" w:rsidRPr="00357525" w:rsidRDefault="00E15B40" w:rsidP="00060C21">
      <w:pPr>
        <w:rPr>
          <w:sz w:val="22"/>
          <w:lang w:val="nl-BE"/>
        </w:rPr>
      </w:pPr>
    </w:p>
    <w:p w14:paraId="68D97A7E" w14:textId="77777777" w:rsidR="00060C21" w:rsidRPr="00357525" w:rsidRDefault="00060C21" w:rsidP="00060C21">
      <w:pPr>
        <w:rPr>
          <w:sz w:val="22"/>
          <w:lang w:val="nl-BE"/>
        </w:rPr>
      </w:pPr>
      <w:r w:rsidRPr="00357525">
        <w:rPr>
          <w:sz w:val="22"/>
          <w:u w:val="single"/>
          <w:lang w:val="nl-BE"/>
        </w:rPr>
        <w:t>Er moet een kandidaatsdossier worden ingediend</w:t>
      </w:r>
      <w:r w:rsidRPr="00357525">
        <w:rPr>
          <w:sz w:val="22"/>
          <w:lang w:val="nl-BE"/>
        </w:rPr>
        <w:t>. Een dossier kan worden ingediend door een medium of regie, een uitgever of een reclame- of mediabureau.</w:t>
      </w:r>
    </w:p>
    <w:p w14:paraId="16426F0D" w14:textId="77777777" w:rsidR="00060C21" w:rsidRPr="00357525" w:rsidRDefault="00060C21" w:rsidP="00060C21">
      <w:pPr>
        <w:rPr>
          <w:sz w:val="22"/>
          <w:lang w:val="nl-BE"/>
        </w:rPr>
      </w:pPr>
      <w:r w:rsidRPr="00357525">
        <w:rPr>
          <w:sz w:val="22"/>
          <w:lang w:val="nl-BE"/>
        </w:rPr>
        <w:t>Inhoud kandidaatsdossier: zie inschrijvingsformulier op de website van de AMMA (</w:t>
      </w:r>
      <w:hyperlink r:id="rId17" w:history="1">
        <w:r w:rsidRPr="00357525">
          <w:rPr>
            <w:rStyle w:val="Lienhypertexte"/>
            <w:sz w:val="22"/>
            <w:lang w:val="nl-BE"/>
          </w:rPr>
          <w:t>www.commpass.media</w:t>
        </w:r>
      </w:hyperlink>
      <w:r w:rsidRPr="00357525">
        <w:rPr>
          <w:sz w:val="22"/>
          <w:lang w:val="nl-BE"/>
        </w:rPr>
        <w:t xml:space="preserve">). </w:t>
      </w:r>
    </w:p>
    <w:p w14:paraId="3AA7DA9C" w14:textId="29E08BD8" w:rsidR="00D84A2B" w:rsidRPr="00357525" w:rsidRDefault="00D84A2B" w:rsidP="0071116C">
      <w:pPr>
        <w:rPr>
          <w:sz w:val="22"/>
          <w:lang w:val="nl-BE"/>
        </w:rPr>
      </w:pPr>
    </w:p>
    <w:p w14:paraId="410D97B4" w14:textId="3AF74C6E" w:rsidR="00BD18A8" w:rsidRPr="00357525" w:rsidRDefault="00BD18A8">
      <w:pPr>
        <w:rPr>
          <w:sz w:val="22"/>
          <w:lang w:val="nl-BE"/>
        </w:rPr>
      </w:pPr>
    </w:p>
    <w:p w14:paraId="5F5E4A01" w14:textId="02136795" w:rsidR="0071116C" w:rsidRPr="00357525" w:rsidRDefault="003665C3" w:rsidP="0071116C">
      <w:pPr>
        <w:pStyle w:val="Titre1"/>
        <w:pBdr>
          <w:bottom w:val="single" w:sz="4" w:space="0" w:color="auto"/>
          <w:right w:val="single" w:sz="4" w:space="0" w:color="auto"/>
        </w:pBdr>
        <w:tabs>
          <w:tab w:val="left" w:pos="8280"/>
        </w:tabs>
        <w:ind w:left="1800" w:right="792"/>
        <w:rPr>
          <w:bCs w:val="0"/>
          <w:sz w:val="22"/>
          <w:lang w:val="en-GB"/>
        </w:rPr>
      </w:pPr>
      <w:r w:rsidRPr="00357525">
        <w:rPr>
          <w:bCs w:val="0"/>
          <w:sz w:val="22"/>
          <w:lang w:val="en-GB"/>
        </w:rPr>
        <w:t>10</w:t>
      </w:r>
      <w:r w:rsidR="0071116C" w:rsidRPr="00357525">
        <w:rPr>
          <w:bCs w:val="0"/>
          <w:sz w:val="22"/>
          <w:lang w:val="en-GB"/>
        </w:rPr>
        <w:t>. MEDIA SALESHOUSE OF THE YEAR</w:t>
      </w:r>
    </w:p>
    <w:p w14:paraId="3F49E6B3" w14:textId="77777777" w:rsidR="0071116C" w:rsidRPr="00357525" w:rsidRDefault="0071116C" w:rsidP="0071116C">
      <w:pPr>
        <w:rPr>
          <w:sz w:val="22"/>
          <w:lang w:val="en-GB"/>
        </w:rPr>
      </w:pPr>
    </w:p>
    <w:p w14:paraId="11242ECE" w14:textId="77777777" w:rsidR="0071116C" w:rsidRPr="00357525" w:rsidRDefault="0071116C" w:rsidP="0071116C">
      <w:pPr>
        <w:rPr>
          <w:sz w:val="22"/>
          <w:szCs w:val="22"/>
          <w:u w:val="single"/>
          <w:lang w:val="nl-BE"/>
        </w:rPr>
      </w:pPr>
      <w:r w:rsidRPr="00357525">
        <w:rPr>
          <w:sz w:val="22"/>
          <w:szCs w:val="22"/>
          <w:u w:val="single"/>
          <w:lang w:val="nl-BE"/>
        </w:rPr>
        <w:t>Omschrijving en toekenningcriteria:</w:t>
      </w:r>
    </w:p>
    <w:p w14:paraId="34245D25" w14:textId="77777777" w:rsidR="0071116C" w:rsidRPr="00357525" w:rsidRDefault="0071116C" w:rsidP="0071116C">
      <w:pPr>
        <w:rPr>
          <w:sz w:val="22"/>
          <w:szCs w:val="22"/>
          <w:lang w:val="nl-BE"/>
        </w:rPr>
      </w:pPr>
    </w:p>
    <w:p w14:paraId="53DB614A" w14:textId="6212B0BF" w:rsidR="0071116C" w:rsidRPr="00357525" w:rsidRDefault="0071116C" w:rsidP="0071116C">
      <w:pPr>
        <w:pStyle w:val="Corpsdetexte"/>
        <w:rPr>
          <w:sz w:val="22"/>
          <w:szCs w:val="22"/>
          <w:lang w:val="nl-BE"/>
        </w:rPr>
      </w:pPr>
      <w:r w:rsidRPr="00357525">
        <w:rPr>
          <w:sz w:val="22"/>
          <w:szCs w:val="22"/>
          <w:lang w:val="nl-BE"/>
        </w:rPr>
        <w:t>Elke regie of ‘</w:t>
      </w:r>
      <w:r w:rsidR="00FF16C4" w:rsidRPr="00357525">
        <w:rPr>
          <w:sz w:val="22"/>
          <w:szCs w:val="22"/>
          <w:lang w:val="nl-BE"/>
        </w:rPr>
        <w:t xml:space="preserve">media </w:t>
      </w:r>
      <w:proofErr w:type="spellStart"/>
      <w:r w:rsidR="00FF16C4" w:rsidRPr="00357525">
        <w:rPr>
          <w:sz w:val="22"/>
          <w:szCs w:val="22"/>
          <w:lang w:val="nl-BE"/>
        </w:rPr>
        <w:t>sales</w:t>
      </w:r>
      <w:r w:rsidRPr="00357525">
        <w:rPr>
          <w:sz w:val="22"/>
          <w:szCs w:val="22"/>
          <w:lang w:val="nl-BE"/>
        </w:rPr>
        <w:t>house</w:t>
      </w:r>
      <w:proofErr w:type="spellEnd"/>
      <w:r w:rsidRPr="00357525">
        <w:rPr>
          <w:sz w:val="22"/>
          <w:szCs w:val="22"/>
          <w:lang w:val="nl-BE"/>
        </w:rPr>
        <w:t xml:space="preserve">’ heeft haar eigen benadering om de verkoop van reclameruimte te optimaliseren. Hierbij </w:t>
      </w:r>
      <w:r w:rsidR="007E43EE" w:rsidRPr="00357525">
        <w:rPr>
          <w:sz w:val="22"/>
          <w:szCs w:val="22"/>
          <w:lang w:val="nl-BE"/>
        </w:rPr>
        <w:t>hanteert</w:t>
      </w:r>
      <w:r w:rsidRPr="00357525">
        <w:rPr>
          <w:sz w:val="22"/>
          <w:szCs w:val="22"/>
          <w:lang w:val="nl-BE"/>
        </w:rPr>
        <w:t xml:space="preserve"> ze een commercieel beleid dat rekening houdt met research, relationele marketing, de positionering </w:t>
      </w:r>
      <w:r w:rsidR="007E43EE" w:rsidRPr="00357525">
        <w:rPr>
          <w:sz w:val="22"/>
          <w:szCs w:val="22"/>
          <w:lang w:val="nl-BE"/>
        </w:rPr>
        <w:t xml:space="preserve">van haar mediamerken </w:t>
      </w:r>
      <w:r w:rsidRPr="00357525">
        <w:rPr>
          <w:sz w:val="22"/>
          <w:szCs w:val="22"/>
          <w:lang w:val="nl-BE"/>
        </w:rPr>
        <w:t>en een zekere soepelheid bij het onderhandelen.</w:t>
      </w:r>
      <w:r w:rsidR="00E66C70" w:rsidRPr="00357525">
        <w:rPr>
          <w:sz w:val="22"/>
          <w:szCs w:val="22"/>
          <w:lang w:val="nl-BE"/>
        </w:rPr>
        <w:t xml:space="preserve"> </w:t>
      </w:r>
      <w:r w:rsidRPr="00357525">
        <w:rPr>
          <w:sz w:val="22"/>
          <w:szCs w:val="22"/>
          <w:lang w:val="nl-BE"/>
        </w:rPr>
        <w:t xml:space="preserve">De trofee gaat naar de </w:t>
      </w:r>
      <w:r w:rsidR="00BD37F4" w:rsidRPr="00357525">
        <w:rPr>
          <w:sz w:val="22"/>
          <w:szCs w:val="22"/>
          <w:lang w:val="nl-BE"/>
        </w:rPr>
        <w:t>reclame</w:t>
      </w:r>
      <w:r w:rsidRPr="00357525">
        <w:rPr>
          <w:sz w:val="22"/>
          <w:szCs w:val="22"/>
          <w:lang w:val="nl-BE"/>
        </w:rPr>
        <w:t xml:space="preserve">regie die zich onderscheiden heeft van haar collega’s en die zich op voorbeeldige wijze aan de markt gepresenteerd heeft tijdens </w:t>
      </w:r>
      <w:r w:rsidR="00BD37F4" w:rsidRPr="00357525">
        <w:rPr>
          <w:sz w:val="22"/>
          <w:szCs w:val="22"/>
          <w:lang w:val="nl-BE"/>
        </w:rPr>
        <w:t>het afgelopen jaar</w:t>
      </w:r>
      <w:r w:rsidRPr="00357525">
        <w:rPr>
          <w:sz w:val="22"/>
          <w:szCs w:val="22"/>
          <w:lang w:val="nl-BE"/>
        </w:rPr>
        <w:t xml:space="preserve">. </w:t>
      </w:r>
    </w:p>
    <w:p w14:paraId="22303D9C" w14:textId="77777777" w:rsidR="0071116C" w:rsidRPr="00357525" w:rsidRDefault="0071116C" w:rsidP="0071116C">
      <w:pPr>
        <w:pStyle w:val="Corpsdetexte"/>
        <w:rPr>
          <w:sz w:val="22"/>
          <w:szCs w:val="22"/>
          <w:lang w:val="nl-BE"/>
        </w:rPr>
      </w:pPr>
    </w:p>
    <w:p w14:paraId="2FB84877" w14:textId="77777777" w:rsidR="0071116C" w:rsidRPr="00357525" w:rsidRDefault="0071116C" w:rsidP="0071116C">
      <w:pPr>
        <w:pStyle w:val="Corpsdetexte"/>
        <w:rPr>
          <w:sz w:val="22"/>
          <w:szCs w:val="22"/>
          <w:lang w:val="nl-BE"/>
        </w:rPr>
      </w:pPr>
      <w:r w:rsidRPr="00357525">
        <w:rPr>
          <w:sz w:val="22"/>
          <w:szCs w:val="22"/>
          <w:lang w:val="nl-BE"/>
        </w:rPr>
        <w:t xml:space="preserve">De jury zal rekening houden met de volgende elementen in het dossier: </w:t>
      </w:r>
    </w:p>
    <w:p w14:paraId="4BC0B8F3" w14:textId="1BD04360" w:rsidR="0071116C" w:rsidRPr="00357525" w:rsidRDefault="0071116C" w:rsidP="0071116C">
      <w:pPr>
        <w:pStyle w:val="Corpsdetexte"/>
        <w:numPr>
          <w:ilvl w:val="0"/>
          <w:numId w:val="13"/>
        </w:numPr>
        <w:rPr>
          <w:sz w:val="22"/>
          <w:szCs w:val="22"/>
          <w:lang w:val="nl-BE"/>
        </w:rPr>
      </w:pPr>
      <w:r w:rsidRPr="00357525">
        <w:rPr>
          <w:sz w:val="22"/>
          <w:szCs w:val="22"/>
          <w:lang w:val="nl-BE"/>
        </w:rPr>
        <w:t xml:space="preserve">De bijdrage van de regie aan de markt van de Belgische media tijdens het </w:t>
      </w:r>
      <w:r w:rsidR="002C061D" w:rsidRPr="00357525">
        <w:rPr>
          <w:sz w:val="22"/>
          <w:szCs w:val="22"/>
          <w:lang w:val="nl-BE"/>
        </w:rPr>
        <w:t>afgelopen jaar</w:t>
      </w:r>
    </w:p>
    <w:p w14:paraId="3B841333" w14:textId="77777777" w:rsidR="0071116C" w:rsidRPr="00357525" w:rsidRDefault="0071116C" w:rsidP="0071116C">
      <w:pPr>
        <w:pStyle w:val="Corpsdetexte"/>
        <w:numPr>
          <w:ilvl w:val="0"/>
          <w:numId w:val="13"/>
        </w:numPr>
        <w:rPr>
          <w:sz w:val="22"/>
          <w:szCs w:val="22"/>
          <w:lang w:val="nl-BE"/>
        </w:rPr>
      </w:pPr>
      <w:r w:rsidRPr="00357525">
        <w:rPr>
          <w:sz w:val="22"/>
          <w:szCs w:val="22"/>
          <w:lang w:val="nl-BE"/>
        </w:rPr>
        <w:t>Inhoudelijke commerciële communicatie over de innovaties of de ontwikkeling van nieuwe kennis of competenties</w:t>
      </w:r>
    </w:p>
    <w:p w14:paraId="54E16BF6" w14:textId="77777777" w:rsidR="0071116C" w:rsidRPr="00357525" w:rsidRDefault="0071116C" w:rsidP="0071116C">
      <w:pPr>
        <w:pStyle w:val="Corpsdetexte"/>
        <w:numPr>
          <w:ilvl w:val="0"/>
          <w:numId w:val="13"/>
        </w:numPr>
        <w:rPr>
          <w:sz w:val="22"/>
          <w:szCs w:val="22"/>
          <w:lang w:val="nl-BE"/>
        </w:rPr>
      </w:pPr>
      <w:r w:rsidRPr="00357525">
        <w:rPr>
          <w:sz w:val="22"/>
          <w:szCs w:val="22"/>
          <w:lang w:val="nl-BE"/>
        </w:rPr>
        <w:t>Aandacht voor media research en het gebruik ervan tijdens het afgelopen jaar</w:t>
      </w:r>
    </w:p>
    <w:p w14:paraId="66F78D70" w14:textId="77777777" w:rsidR="0071116C" w:rsidRPr="00357525" w:rsidRDefault="0071116C" w:rsidP="0071116C">
      <w:pPr>
        <w:pStyle w:val="Corpsdetexte"/>
        <w:numPr>
          <w:ilvl w:val="0"/>
          <w:numId w:val="13"/>
        </w:numPr>
        <w:rPr>
          <w:sz w:val="22"/>
          <w:szCs w:val="22"/>
          <w:lang w:val="nl-BE"/>
        </w:rPr>
      </w:pPr>
      <w:r w:rsidRPr="00357525">
        <w:rPr>
          <w:sz w:val="22"/>
          <w:szCs w:val="22"/>
          <w:lang w:val="nl-BE"/>
        </w:rPr>
        <w:t>Innovaties binnen de media of de sector</w:t>
      </w:r>
    </w:p>
    <w:p w14:paraId="2C7B3848" w14:textId="4EF21E02" w:rsidR="0071116C" w:rsidRPr="00357525" w:rsidRDefault="0071116C" w:rsidP="00D52441">
      <w:pPr>
        <w:pStyle w:val="Corpsdetexte"/>
        <w:rPr>
          <w:sz w:val="22"/>
          <w:szCs w:val="22"/>
          <w:lang w:val="nl-BE"/>
        </w:rPr>
      </w:pPr>
    </w:p>
    <w:p w14:paraId="77E368C7" w14:textId="6192E456" w:rsidR="00803A59" w:rsidRPr="00357525" w:rsidRDefault="00F11CB7" w:rsidP="00F11CB7">
      <w:pPr>
        <w:rPr>
          <w:sz w:val="22"/>
          <w:szCs w:val="22"/>
          <w:lang w:val="nl-BE"/>
        </w:rPr>
      </w:pPr>
      <w:r w:rsidRPr="00357525">
        <w:rPr>
          <w:sz w:val="22"/>
          <w:szCs w:val="22"/>
          <w:lang w:val="nl-BE"/>
        </w:rPr>
        <w:t xml:space="preserve">Elk media </w:t>
      </w:r>
      <w:proofErr w:type="spellStart"/>
      <w:r w:rsidRPr="00357525">
        <w:rPr>
          <w:sz w:val="22"/>
          <w:szCs w:val="22"/>
          <w:lang w:val="nl-BE"/>
        </w:rPr>
        <w:t>saleshouse</w:t>
      </w:r>
      <w:proofErr w:type="spellEnd"/>
      <w:r w:rsidRPr="00357525">
        <w:rPr>
          <w:sz w:val="22"/>
          <w:szCs w:val="22"/>
          <w:lang w:val="nl-BE"/>
        </w:rPr>
        <w:t xml:space="preserve"> dat actief is op de Belgische markt kan een dossier indienen. De dossiers moeten worden ingediend voor </w:t>
      </w:r>
      <w:r w:rsidR="00926B48" w:rsidRPr="00357525">
        <w:rPr>
          <w:b/>
          <w:bCs/>
          <w:sz w:val="22"/>
          <w:szCs w:val="22"/>
          <w:lang w:val="nl-BE"/>
        </w:rPr>
        <w:t xml:space="preserve">8 </w:t>
      </w:r>
      <w:r w:rsidR="00433396" w:rsidRPr="00357525">
        <w:rPr>
          <w:b/>
          <w:bCs/>
          <w:sz w:val="22"/>
          <w:szCs w:val="22"/>
          <w:lang w:val="nl-BE"/>
        </w:rPr>
        <w:t xml:space="preserve">april </w:t>
      </w:r>
      <w:r w:rsidR="00926B48" w:rsidRPr="00357525">
        <w:rPr>
          <w:b/>
          <w:bCs/>
          <w:sz w:val="22"/>
          <w:szCs w:val="22"/>
          <w:lang w:val="nl-BE"/>
        </w:rPr>
        <w:t>2025</w:t>
      </w:r>
      <w:r w:rsidR="00926B48" w:rsidRPr="00357525">
        <w:rPr>
          <w:sz w:val="22"/>
          <w:szCs w:val="22"/>
          <w:lang w:val="nl-BE"/>
        </w:rPr>
        <w:t xml:space="preserve"> </w:t>
      </w:r>
      <w:r w:rsidRPr="00357525">
        <w:rPr>
          <w:sz w:val="22"/>
          <w:szCs w:val="22"/>
          <w:lang w:val="nl-BE"/>
        </w:rPr>
        <w:t>middernacht.</w:t>
      </w:r>
    </w:p>
    <w:p w14:paraId="2F7721D4" w14:textId="3E7CF616" w:rsidR="00F11CB7" w:rsidRPr="00357525" w:rsidRDefault="00803A59" w:rsidP="00E51A71">
      <w:pPr>
        <w:rPr>
          <w:sz w:val="22"/>
          <w:szCs w:val="22"/>
          <w:lang w:val="nl-BE"/>
        </w:rPr>
      </w:pPr>
      <w:r w:rsidRPr="00357525">
        <w:rPr>
          <w:sz w:val="22"/>
          <w:szCs w:val="22"/>
          <w:lang w:val="nl-BE"/>
        </w:rPr>
        <w:t xml:space="preserve">Voor deze categorie, die vele diverse actoren betreft in </w:t>
      </w:r>
      <w:r w:rsidR="00136D26" w:rsidRPr="00357525">
        <w:rPr>
          <w:sz w:val="22"/>
          <w:szCs w:val="22"/>
          <w:lang w:val="nl-BE"/>
        </w:rPr>
        <w:t xml:space="preserve">meerdere </w:t>
      </w:r>
      <w:r w:rsidRPr="00357525">
        <w:rPr>
          <w:sz w:val="22"/>
          <w:szCs w:val="22"/>
          <w:lang w:val="nl-BE"/>
        </w:rPr>
        <w:t xml:space="preserve">marktsegmenten, wordt er een </w:t>
      </w:r>
      <w:r w:rsidR="00136D26" w:rsidRPr="00357525">
        <w:rPr>
          <w:sz w:val="22"/>
          <w:szCs w:val="22"/>
          <w:lang w:val="nl-BE"/>
        </w:rPr>
        <w:t>onderscheid</w:t>
      </w:r>
      <w:r w:rsidRPr="00357525">
        <w:rPr>
          <w:sz w:val="22"/>
          <w:szCs w:val="22"/>
          <w:lang w:val="nl-BE"/>
        </w:rPr>
        <w:t xml:space="preserve"> gemaakt tussen 2 subcategorieën</w:t>
      </w:r>
      <w:r w:rsidR="00136D26" w:rsidRPr="00357525">
        <w:rPr>
          <w:sz w:val="22"/>
          <w:szCs w:val="22"/>
          <w:lang w:val="nl-BE"/>
        </w:rPr>
        <w:t xml:space="preserve"> waarbinnen telkens de </w:t>
      </w:r>
      <w:proofErr w:type="spellStart"/>
      <w:r w:rsidR="00136D26" w:rsidRPr="00357525">
        <w:rPr>
          <w:sz w:val="22"/>
          <w:szCs w:val="22"/>
          <w:lang w:val="nl-BE"/>
        </w:rPr>
        <w:t>Awards</w:t>
      </w:r>
      <w:proofErr w:type="spellEnd"/>
      <w:r w:rsidR="00136D26" w:rsidRPr="00357525">
        <w:rPr>
          <w:sz w:val="22"/>
          <w:szCs w:val="22"/>
          <w:lang w:val="nl-BE"/>
        </w:rPr>
        <w:t xml:space="preserve"> Gold, Silver en </w:t>
      </w:r>
      <w:proofErr w:type="spellStart"/>
      <w:r w:rsidR="00136D26" w:rsidRPr="00357525">
        <w:rPr>
          <w:sz w:val="22"/>
          <w:szCs w:val="22"/>
          <w:lang w:val="nl-BE"/>
        </w:rPr>
        <w:t>Bronze</w:t>
      </w:r>
      <w:proofErr w:type="spellEnd"/>
      <w:r w:rsidR="00136D26" w:rsidRPr="00357525">
        <w:rPr>
          <w:sz w:val="22"/>
          <w:szCs w:val="22"/>
          <w:lang w:val="nl-BE"/>
        </w:rPr>
        <w:t xml:space="preserve"> worden toegekend: </w:t>
      </w:r>
      <w:r w:rsidRPr="00357525">
        <w:rPr>
          <w:sz w:val="22"/>
          <w:szCs w:val="22"/>
          <w:lang w:val="nl-BE"/>
        </w:rPr>
        <w:t xml:space="preserve">de Leaders en de </w:t>
      </w:r>
      <w:proofErr w:type="spellStart"/>
      <w:r w:rsidRPr="00357525">
        <w:rPr>
          <w:sz w:val="22"/>
          <w:szCs w:val="22"/>
          <w:lang w:val="nl-BE"/>
        </w:rPr>
        <w:t>Challengers</w:t>
      </w:r>
      <w:proofErr w:type="spellEnd"/>
      <w:r w:rsidRPr="00357525">
        <w:rPr>
          <w:sz w:val="22"/>
          <w:szCs w:val="22"/>
          <w:lang w:val="nl-BE"/>
        </w:rPr>
        <w:t xml:space="preserve">. Het staat de Media </w:t>
      </w:r>
      <w:proofErr w:type="spellStart"/>
      <w:r w:rsidRPr="00357525">
        <w:rPr>
          <w:sz w:val="22"/>
          <w:szCs w:val="22"/>
          <w:lang w:val="nl-BE"/>
        </w:rPr>
        <w:t>Saleshouses</w:t>
      </w:r>
      <w:proofErr w:type="spellEnd"/>
      <w:r w:rsidRPr="00357525">
        <w:rPr>
          <w:sz w:val="22"/>
          <w:szCs w:val="22"/>
          <w:lang w:val="nl-BE"/>
        </w:rPr>
        <w:t xml:space="preserve"> vrij om een dossier in te dienen in de subcategorie ‘Leaders’ (Big </w:t>
      </w:r>
      <w:proofErr w:type="spellStart"/>
      <w:r w:rsidRPr="00357525">
        <w:rPr>
          <w:sz w:val="22"/>
          <w:szCs w:val="22"/>
          <w:lang w:val="nl-BE"/>
        </w:rPr>
        <w:t>Players</w:t>
      </w:r>
      <w:proofErr w:type="spellEnd"/>
      <w:r w:rsidRPr="00357525">
        <w:rPr>
          <w:sz w:val="22"/>
          <w:szCs w:val="22"/>
          <w:lang w:val="nl-BE"/>
        </w:rPr>
        <w:t>) dan wel ‘</w:t>
      </w:r>
      <w:proofErr w:type="spellStart"/>
      <w:r w:rsidRPr="00357525">
        <w:rPr>
          <w:sz w:val="22"/>
          <w:szCs w:val="22"/>
          <w:lang w:val="nl-BE"/>
        </w:rPr>
        <w:t>Challengers</w:t>
      </w:r>
      <w:proofErr w:type="spellEnd"/>
      <w:r w:rsidRPr="00357525">
        <w:rPr>
          <w:sz w:val="22"/>
          <w:szCs w:val="22"/>
          <w:lang w:val="nl-BE"/>
        </w:rPr>
        <w:t>’ (</w:t>
      </w:r>
      <w:proofErr w:type="spellStart"/>
      <w:r w:rsidRPr="00357525">
        <w:rPr>
          <w:sz w:val="22"/>
          <w:szCs w:val="22"/>
          <w:lang w:val="nl-BE"/>
        </w:rPr>
        <w:t>Dedicated</w:t>
      </w:r>
      <w:proofErr w:type="spellEnd"/>
      <w:r w:rsidRPr="00357525">
        <w:rPr>
          <w:sz w:val="22"/>
          <w:szCs w:val="22"/>
          <w:lang w:val="nl-BE"/>
        </w:rPr>
        <w:t xml:space="preserve"> </w:t>
      </w:r>
      <w:proofErr w:type="spellStart"/>
      <w:r w:rsidRPr="00357525">
        <w:rPr>
          <w:sz w:val="22"/>
          <w:szCs w:val="22"/>
          <w:lang w:val="nl-BE"/>
        </w:rPr>
        <w:t>Players</w:t>
      </w:r>
      <w:proofErr w:type="spellEnd"/>
      <w:r w:rsidRPr="00357525">
        <w:rPr>
          <w:sz w:val="22"/>
          <w:szCs w:val="22"/>
          <w:lang w:val="nl-BE"/>
        </w:rPr>
        <w:t>).</w:t>
      </w:r>
    </w:p>
    <w:p w14:paraId="477C0545" w14:textId="77777777" w:rsidR="00136D26" w:rsidRPr="00357525" w:rsidRDefault="00136D26" w:rsidP="00E51A71">
      <w:pPr>
        <w:rPr>
          <w:sz w:val="22"/>
          <w:szCs w:val="22"/>
          <w:lang w:val="nl-BE"/>
        </w:rPr>
      </w:pPr>
    </w:p>
    <w:p w14:paraId="0E2AEAEA" w14:textId="77777777" w:rsidR="0071116C" w:rsidRPr="00357525" w:rsidRDefault="0071116C" w:rsidP="0071116C">
      <w:pPr>
        <w:rPr>
          <w:sz w:val="22"/>
          <w:szCs w:val="22"/>
          <w:lang w:val="nl-BE"/>
        </w:rPr>
      </w:pPr>
      <w:r w:rsidRPr="00357525">
        <w:rPr>
          <w:sz w:val="22"/>
          <w:szCs w:val="22"/>
          <w:u w:val="single"/>
          <w:lang w:val="nl-BE"/>
        </w:rPr>
        <w:t>Toekenningprocedure</w:t>
      </w:r>
      <w:r w:rsidRPr="00357525">
        <w:rPr>
          <w:sz w:val="22"/>
          <w:szCs w:val="22"/>
          <w:lang w:val="nl-BE"/>
        </w:rPr>
        <w:t xml:space="preserve">: </w:t>
      </w:r>
    </w:p>
    <w:p w14:paraId="0E2863F1" w14:textId="77777777" w:rsidR="00660918" w:rsidRPr="00357525" w:rsidRDefault="00660918" w:rsidP="0071116C">
      <w:pPr>
        <w:rPr>
          <w:sz w:val="22"/>
          <w:szCs w:val="22"/>
          <w:lang w:val="nl-BE"/>
        </w:rPr>
      </w:pPr>
    </w:p>
    <w:p w14:paraId="6918F159" w14:textId="50625C39" w:rsidR="0071116C" w:rsidRPr="00357525" w:rsidRDefault="0071116C" w:rsidP="0071116C">
      <w:pPr>
        <w:rPr>
          <w:sz w:val="22"/>
          <w:szCs w:val="22"/>
          <w:lang w:val="nl-BE"/>
        </w:rPr>
      </w:pPr>
      <w:r w:rsidRPr="00357525">
        <w:rPr>
          <w:sz w:val="22"/>
          <w:szCs w:val="22"/>
          <w:lang w:val="nl-BE"/>
        </w:rPr>
        <w:t xml:space="preserve">Voor deze award wordt er intensief samengewerkt met de UMA (United Media </w:t>
      </w:r>
      <w:proofErr w:type="spellStart"/>
      <w:r w:rsidRPr="00357525">
        <w:rPr>
          <w:sz w:val="22"/>
          <w:szCs w:val="22"/>
          <w:lang w:val="nl-BE"/>
        </w:rPr>
        <w:t>Agencies</w:t>
      </w:r>
      <w:proofErr w:type="spellEnd"/>
      <w:r w:rsidRPr="00357525">
        <w:rPr>
          <w:sz w:val="22"/>
          <w:szCs w:val="22"/>
          <w:lang w:val="nl-BE"/>
        </w:rPr>
        <w:t xml:space="preserve">). Er worden punten toegekend door de UMA aan </w:t>
      </w:r>
      <w:r w:rsidR="00A93F55" w:rsidRPr="00357525">
        <w:rPr>
          <w:sz w:val="22"/>
          <w:szCs w:val="22"/>
          <w:lang w:val="nl-BE"/>
        </w:rPr>
        <w:t>alle Belgische</w:t>
      </w:r>
      <w:r w:rsidRPr="00357525">
        <w:rPr>
          <w:sz w:val="22"/>
          <w:szCs w:val="22"/>
          <w:lang w:val="nl-BE"/>
        </w:rPr>
        <w:t xml:space="preserve"> regies </w:t>
      </w:r>
      <w:r w:rsidR="00A93F55" w:rsidRPr="00357525">
        <w:rPr>
          <w:sz w:val="22"/>
          <w:szCs w:val="22"/>
          <w:lang w:val="nl-BE"/>
        </w:rPr>
        <w:t>in elke</w:t>
      </w:r>
      <w:r w:rsidRPr="00357525">
        <w:rPr>
          <w:sz w:val="22"/>
          <w:szCs w:val="22"/>
          <w:lang w:val="nl-BE"/>
        </w:rPr>
        <w:t xml:space="preserve"> mediacategorie via een </w:t>
      </w:r>
      <w:r w:rsidR="006A0933" w:rsidRPr="00357525">
        <w:rPr>
          <w:sz w:val="22"/>
          <w:szCs w:val="22"/>
          <w:lang w:val="nl-BE"/>
        </w:rPr>
        <w:t>onderzoek op vragenlijst bij alle UMA leden.</w:t>
      </w:r>
    </w:p>
    <w:p w14:paraId="7CEFD2BF" w14:textId="77777777" w:rsidR="0071116C" w:rsidRPr="00357525" w:rsidRDefault="0071116C" w:rsidP="0071116C">
      <w:pPr>
        <w:rPr>
          <w:sz w:val="22"/>
          <w:szCs w:val="22"/>
          <w:lang w:val="nl-BE"/>
        </w:rPr>
      </w:pPr>
    </w:p>
    <w:p w14:paraId="1774ED6A" w14:textId="77777777" w:rsidR="0071116C" w:rsidRPr="00357525" w:rsidRDefault="0071116C" w:rsidP="0071116C">
      <w:pPr>
        <w:rPr>
          <w:sz w:val="22"/>
          <w:szCs w:val="22"/>
          <w:lang w:val="nl-BE"/>
        </w:rPr>
      </w:pPr>
      <w:r w:rsidRPr="00357525">
        <w:rPr>
          <w:sz w:val="22"/>
          <w:szCs w:val="22"/>
          <w:lang w:val="nl-BE"/>
        </w:rPr>
        <w:lastRenderedPageBreak/>
        <w:t>De UMA kent punten toe aan de regies aan de hand van de volgende criteria:</w:t>
      </w:r>
    </w:p>
    <w:p w14:paraId="7BC4B114" w14:textId="77777777" w:rsidR="0071116C" w:rsidRPr="00357525" w:rsidRDefault="0071116C" w:rsidP="0071116C">
      <w:pPr>
        <w:numPr>
          <w:ilvl w:val="0"/>
          <w:numId w:val="22"/>
        </w:numPr>
        <w:rPr>
          <w:sz w:val="22"/>
          <w:szCs w:val="22"/>
          <w:lang w:val="nl-BE"/>
        </w:rPr>
      </w:pPr>
      <w:r w:rsidRPr="00357525">
        <w:rPr>
          <w:sz w:val="22"/>
          <w:szCs w:val="22"/>
          <w:lang w:val="nl-BE"/>
        </w:rPr>
        <w:t>Het belang van de dienstverlening en reactiviteit</w:t>
      </w:r>
    </w:p>
    <w:p w14:paraId="43CA4799" w14:textId="77777777" w:rsidR="0071116C" w:rsidRPr="00357525" w:rsidRDefault="0071116C" w:rsidP="0071116C">
      <w:pPr>
        <w:numPr>
          <w:ilvl w:val="0"/>
          <w:numId w:val="22"/>
        </w:numPr>
        <w:rPr>
          <w:sz w:val="22"/>
          <w:szCs w:val="22"/>
          <w:lang w:val="nl-BE"/>
        </w:rPr>
      </w:pPr>
      <w:r w:rsidRPr="00357525">
        <w:rPr>
          <w:sz w:val="22"/>
          <w:szCs w:val="22"/>
          <w:lang w:val="nl-BE"/>
        </w:rPr>
        <w:t xml:space="preserve">De mate van creativiteit in de geboden oplossingen  </w:t>
      </w:r>
    </w:p>
    <w:p w14:paraId="422991D2" w14:textId="77777777" w:rsidR="0071116C" w:rsidRPr="00357525" w:rsidRDefault="0071116C" w:rsidP="0071116C">
      <w:pPr>
        <w:numPr>
          <w:ilvl w:val="0"/>
          <w:numId w:val="22"/>
        </w:numPr>
        <w:rPr>
          <w:sz w:val="22"/>
          <w:szCs w:val="22"/>
          <w:lang w:val="nl-BE"/>
        </w:rPr>
      </w:pPr>
      <w:r w:rsidRPr="00357525">
        <w:rPr>
          <w:sz w:val="22"/>
          <w:szCs w:val="22"/>
          <w:lang w:val="nl-BE"/>
        </w:rPr>
        <w:t xml:space="preserve">De B2B communicatie </w:t>
      </w:r>
    </w:p>
    <w:p w14:paraId="4FCC0BF1" w14:textId="77777777" w:rsidR="0071116C" w:rsidRPr="00357525" w:rsidRDefault="0071116C" w:rsidP="0071116C">
      <w:pPr>
        <w:numPr>
          <w:ilvl w:val="0"/>
          <w:numId w:val="22"/>
        </w:numPr>
        <w:rPr>
          <w:sz w:val="22"/>
          <w:szCs w:val="22"/>
          <w:lang w:val="nl-BE"/>
        </w:rPr>
      </w:pPr>
      <w:r w:rsidRPr="00357525">
        <w:rPr>
          <w:sz w:val="22"/>
          <w:szCs w:val="22"/>
          <w:lang w:val="nl-BE"/>
        </w:rPr>
        <w:t xml:space="preserve">De geloofwaardigheid en het gebruik van research </w:t>
      </w:r>
    </w:p>
    <w:p w14:paraId="61F2F08B" w14:textId="77777777" w:rsidR="0071116C" w:rsidRPr="00357525" w:rsidRDefault="0071116C" w:rsidP="0071116C">
      <w:pPr>
        <w:numPr>
          <w:ilvl w:val="0"/>
          <w:numId w:val="22"/>
        </w:numPr>
        <w:rPr>
          <w:sz w:val="22"/>
          <w:szCs w:val="22"/>
          <w:lang w:val="nl-BE"/>
        </w:rPr>
      </w:pPr>
      <w:r w:rsidRPr="00357525">
        <w:rPr>
          <w:sz w:val="22"/>
          <w:szCs w:val="22"/>
          <w:lang w:val="nl-BE"/>
        </w:rPr>
        <w:t xml:space="preserve">De kwaliteit, competentie en het professionalisme van de teams </w:t>
      </w:r>
    </w:p>
    <w:p w14:paraId="4002F616" w14:textId="77777777" w:rsidR="0071116C" w:rsidRPr="00357525" w:rsidRDefault="0071116C" w:rsidP="0071116C">
      <w:pPr>
        <w:numPr>
          <w:ilvl w:val="0"/>
          <w:numId w:val="22"/>
        </w:numPr>
        <w:rPr>
          <w:sz w:val="22"/>
          <w:szCs w:val="22"/>
          <w:lang w:val="nl-BE"/>
        </w:rPr>
      </w:pPr>
      <w:r w:rsidRPr="00357525">
        <w:rPr>
          <w:sz w:val="22"/>
          <w:szCs w:val="22"/>
          <w:lang w:val="nl-BE"/>
        </w:rPr>
        <w:t>De constructieve bijdrage en de vernieuwing binnen het mediasegment</w:t>
      </w:r>
    </w:p>
    <w:p w14:paraId="4CA791EB" w14:textId="77777777" w:rsidR="0071116C" w:rsidRPr="00357525" w:rsidRDefault="0071116C" w:rsidP="0071116C">
      <w:pPr>
        <w:rPr>
          <w:sz w:val="22"/>
          <w:szCs w:val="22"/>
          <w:lang w:val="nl-BE"/>
        </w:rPr>
      </w:pPr>
    </w:p>
    <w:p w14:paraId="3356618B" w14:textId="66511825" w:rsidR="0071116C" w:rsidRPr="00357525" w:rsidRDefault="00D158BE" w:rsidP="0071116C">
      <w:pPr>
        <w:rPr>
          <w:sz w:val="22"/>
          <w:szCs w:val="22"/>
          <w:lang w:val="nl-BE"/>
        </w:rPr>
      </w:pPr>
      <w:r w:rsidRPr="00357525">
        <w:rPr>
          <w:sz w:val="22"/>
          <w:szCs w:val="22"/>
          <w:lang w:val="nl-BE"/>
        </w:rPr>
        <w:t>De</w:t>
      </w:r>
      <w:r w:rsidR="0071116C" w:rsidRPr="00357525">
        <w:rPr>
          <w:sz w:val="22"/>
          <w:szCs w:val="22"/>
          <w:lang w:val="nl-BE"/>
        </w:rPr>
        <w:t xml:space="preserve"> UMA </w:t>
      </w:r>
      <w:r w:rsidRPr="00357525">
        <w:rPr>
          <w:sz w:val="22"/>
          <w:szCs w:val="22"/>
          <w:lang w:val="nl-BE"/>
        </w:rPr>
        <w:t xml:space="preserve">kent punten toe aan </w:t>
      </w:r>
      <w:r w:rsidR="00803A59" w:rsidRPr="00357525">
        <w:rPr>
          <w:sz w:val="22"/>
          <w:szCs w:val="22"/>
          <w:lang w:val="nl-BE"/>
        </w:rPr>
        <w:t xml:space="preserve">alle </w:t>
      </w:r>
      <w:r w:rsidR="0071116C" w:rsidRPr="00357525">
        <w:rPr>
          <w:sz w:val="22"/>
          <w:lang w:val="nl-BE"/>
        </w:rPr>
        <w:t xml:space="preserve">media </w:t>
      </w:r>
      <w:proofErr w:type="spellStart"/>
      <w:r w:rsidR="0071116C" w:rsidRPr="00357525">
        <w:rPr>
          <w:sz w:val="22"/>
          <w:lang w:val="nl-BE"/>
        </w:rPr>
        <w:t>saleshouses</w:t>
      </w:r>
      <w:proofErr w:type="spellEnd"/>
      <w:r w:rsidR="0071116C" w:rsidRPr="00357525">
        <w:rPr>
          <w:b/>
          <w:sz w:val="22"/>
          <w:szCs w:val="22"/>
          <w:lang w:val="nl-BE"/>
        </w:rPr>
        <w:t xml:space="preserve"> </w:t>
      </w:r>
      <w:r w:rsidRPr="00357525">
        <w:rPr>
          <w:sz w:val="22"/>
          <w:szCs w:val="22"/>
          <w:lang w:val="nl-BE"/>
        </w:rPr>
        <w:t>in de mediasegmenten</w:t>
      </w:r>
      <w:r w:rsidRPr="00357525">
        <w:rPr>
          <w:b/>
          <w:sz w:val="22"/>
          <w:szCs w:val="22"/>
          <w:lang w:val="nl-BE"/>
        </w:rPr>
        <w:t xml:space="preserve"> </w:t>
      </w:r>
      <w:r w:rsidR="0071116C" w:rsidRPr="00357525">
        <w:rPr>
          <w:sz w:val="22"/>
          <w:lang w:val="nl-BE"/>
        </w:rPr>
        <w:t>T</w:t>
      </w:r>
      <w:r w:rsidRPr="00357525">
        <w:rPr>
          <w:sz w:val="22"/>
          <w:lang w:val="nl-BE"/>
        </w:rPr>
        <w:t>v, R</w:t>
      </w:r>
      <w:r w:rsidR="0071116C" w:rsidRPr="00357525">
        <w:rPr>
          <w:sz w:val="22"/>
          <w:lang w:val="nl-BE"/>
        </w:rPr>
        <w:t>adio</w:t>
      </w:r>
      <w:r w:rsidRPr="00357525">
        <w:rPr>
          <w:sz w:val="22"/>
          <w:lang w:val="nl-BE"/>
        </w:rPr>
        <w:t xml:space="preserve">, </w:t>
      </w:r>
      <w:r w:rsidR="0071116C" w:rsidRPr="00357525">
        <w:rPr>
          <w:sz w:val="22"/>
          <w:lang w:val="nl-BE"/>
        </w:rPr>
        <w:t>Out Of Home</w:t>
      </w:r>
      <w:r w:rsidRPr="00357525">
        <w:rPr>
          <w:sz w:val="22"/>
          <w:lang w:val="nl-BE"/>
        </w:rPr>
        <w:t xml:space="preserve">, </w:t>
      </w:r>
      <w:r w:rsidR="0071116C" w:rsidRPr="00357525">
        <w:rPr>
          <w:sz w:val="22"/>
          <w:lang w:val="nl-BE"/>
        </w:rPr>
        <w:t>OOH</w:t>
      </w:r>
      <w:r w:rsidR="00044F52" w:rsidRPr="00357525">
        <w:rPr>
          <w:sz w:val="22"/>
          <w:lang w:val="nl-BE"/>
        </w:rPr>
        <w:t xml:space="preserve"> Events</w:t>
      </w:r>
      <w:r w:rsidR="0071116C" w:rsidRPr="00357525">
        <w:rPr>
          <w:sz w:val="22"/>
          <w:lang w:val="nl-BE"/>
        </w:rPr>
        <w:t xml:space="preserve">, </w:t>
      </w:r>
      <w:r w:rsidR="00926B48" w:rsidRPr="00357525">
        <w:rPr>
          <w:sz w:val="22"/>
          <w:lang w:val="nl-BE"/>
        </w:rPr>
        <w:t xml:space="preserve">Publishing &amp; </w:t>
      </w:r>
      <w:proofErr w:type="spellStart"/>
      <w:r w:rsidR="00926B48" w:rsidRPr="00357525">
        <w:rPr>
          <w:sz w:val="22"/>
          <w:lang w:val="nl-BE"/>
        </w:rPr>
        <w:t>Newsbrands</w:t>
      </w:r>
      <w:proofErr w:type="spellEnd"/>
      <w:r w:rsidR="00926B48" w:rsidRPr="00357525">
        <w:rPr>
          <w:sz w:val="22"/>
          <w:lang w:val="nl-BE"/>
        </w:rPr>
        <w:t xml:space="preserve">, </w:t>
      </w:r>
      <w:r w:rsidR="0071116C" w:rsidRPr="00357525">
        <w:rPr>
          <w:sz w:val="22"/>
          <w:lang w:val="nl-BE"/>
        </w:rPr>
        <w:t>Interactieve media</w:t>
      </w:r>
      <w:r w:rsidR="00926B48" w:rsidRPr="00357525">
        <w:rPr>
          <w:sz w:val="22"/>
          <w:lang w:val="nl-BE"/>
        </w:rPr>
        <w:t xml:space="preserve">, </w:t>
      </w:r>
      <w:r w:rsidR="00024197" w:rsidRPr="00357525">
        <w:rPr>
          <w:sz w:val="22"/>
          <w:lang w:val="nl-BE"/>
        </w:rPr>
        <w:t>Retail</w:t>
      </w:r>
      <w:r w:rsidR="00926B48" w:rsidRPr="00357525">
        <w:rPr>
          <w:sz w:val="22"/>
          <w:lang w:val="nl-BE"/>
        </w:rPr>
        <w:t xml:space="preserve"> media &amp; ‘andere </w:t>
      </w:r>
      <w:proofErr w:type="spellStart"/>
      <w:r w:rsidR="00926B48" w:rsidRPr="00357525">
        <w:rPr>
          <w:sz w:val="22"/>
          <w:lang w:val="nl-BE"/>
        </w:rPr>
        <w:t>saleshouses</w:t>
      </w:r>
      <w:proofErr w:type="spellEnd"/>
      <w:r w:rsidR="00926B48" w:rsidRPr="00357525">
        <w:rPr>
          <w:sz w:val="22"/>
          <w:lang w:val="nl-BE"/>
        </w:rPr>
        <w:t xml:space="preserve">’ (Cinema, Direct Mail &amp; Door </w:t>
      </w:r>
      <w:proofErr w:type="spellStart"/>
      <w:r w:rsidR="00926B48" w:rsidRPr="00357525">
        <w:rPr>
          <w:sz w:val="22"/>
          <w:lang w:val="nl-BE"/>
        </w:rPr>
        <w:t>to</w:t>
      </w:r>
      <w:proofErr w:type="spellEnd"/>
      <w:r w:rsidR="00926B48" w:rsidRPr="00357525">
        <w:rPr>
          <w:sz w:val="22"/>
          <w:lang w:val="nl-BE"/>
        </w:rPr>
        <w:t xml:space="preserve"> Door) </w:t>
      </w:r>
    </w:p>
    <w:p w14:paraId="77476236" w14:textId="77777777" w:rsidR="00BE2671" w:rsidRPr="00357525" w:rsidRDefault="00BE2671" w:rsidP="0071116C">
      <w:pPr>
        <w:rPr>
          <w:sz w:val="22"/>
          <w:szCs w:val="22"/>
          <w:lang w:val="nl-BE"/>
        </w:rPr>
      </w:pPr>
    </w:p>
    <w:p w14:paraId="36D3D33C" w14:textId="692DAA4E" w:rsidR="006A0933" w:rsidRPr="00357525" w:rsidRDefault="00C31831" w:rsidP="0071116C">
      <w:pPr>
        <w:rPr>
          <w:sz w:val="22"/>
          <w:szCs w:val="22"/>
          <w:lang w:val="nl-BE"/>
        </w:rPr>
      </w:pPr>
      <w:r w:rsidRPr="00357525">
        <w:rPr>
          <w:sz w:val="22"/>
          <w:szCs w:val="22"/>
          <w:lang w:val="nl-BE"/>
        </w:rPr>
        <w:t xml:space="preserve">Eind </w:t>
      </w:r>
      <w:r w:rsidR="006A0933" w:rsidRPr="00357525">
        <w:rPr>
          <w:sz w:val="22"/>
          <w:szCs w:val="22"/>
          <w:lang w:val="nl-BE"/>
        </w:rPr>
        <w:t xml:space="preserve">april zal een speciale expertjury van UMA leden samenkomen </w:t>
      </w:r>
      <w:r w:rsidR="00B54C7A" w:rsidRPr="00357525">
        <w:rPr>
          <w:sz w:val="22"/>
          <w:szCs w:val="22"/>
          <w:lang w:val="nl-BE"/>
        </w:rPr>
        <w:t>om op</w:t>
      </w:r>
      <w:r w:rsidR="006A0933" w:rsidRPr="00357525">
        <w:rPr>
          <w:sz w:val="22"/>
          <w:szCs w:val="22"/>
          <w:lang w:val="nl-BE"/>
        </w:rPr>
        <w:t xml:space="preserve"> basis van de </w:t>
      </w:r>
      <w:r w:rsidR="00B54C7A" w:rsidRPr="00357525">
        <w:rPr>
          <w:sz w:val="22"/>
          <w:szCs w:val="22"/>
          <w:lang w:val="nl-BE"/>
        </w:rPr>
        <w:t xml:space="preserve">resultaten van de bevraging bij de UMA leden de ingediende dossiers te evalueren. Deze Expertjury dient </w:t>
      </w:r>
      <w:r w:rsidR="006C76A1" w:rsidRPr="00357525">
        <w:rPr>
          <w:sz w:val="22"/>
          <w:szCs w:val="22"/>
          <w:lang w:val="nl-BE"/>
        </w:rPr>
        <w:t>30</w:t>
      </w:r>
      <w:r w:rsidR="00B54C7A" w:rsidRPr="00357525">
        <w:rPr>
          <w:sz w:val="22"/>
          <w:szCs w:val="22"/>
          <w:lang w:val="nl-BE"/>
        </w:rPr>
        <w:t>% van de toe in beide subcategorieën “leaders” en “</w:t>
      </w:r>
      <w:proofErr w:type="spellStart"/>
      <w:r w:rsidR="00B54C7A" w:rsidRPr="00357525">
        <w:rPr>
          <w:sz w:val="22"/>
          <w:szCs w:val="22"/>
          <w:lang w:val="nl-BE"/>
        </w:rPr>
        <w:t>challengers</w:t>
      </w:r>
      <w:proofErr w:type="spellEnd"/>
      <w:r w:rsidR="00B54C7A" w:rsidRPr="00357525">
        <w:rPr>
          <w:sz w:val="22"/>
          <w:szCs w:val="22"/>
          <w:lang w:val="nl-BE"/>
        </w:rPr>
        <w:t>”.</w:t>
      </w:r>
      <w:r w:rsidR="006A0933" w:rsidRPr="00357525">
        <w:rPr>
          <w:sz w:val="22"/>
          <w:szCs w:val="22"/>
          <w:lang w:val="nl-BE"/>
        </w:rPr>
        <w:t xml:space="preserve"> </w:t>
      </w:r>
    </w:p>
    <w:p w14:paraId="3FD9F9D0" w14:textId="77777777" w:rsidR="00403144" w:rsidRPr="00357525" w:rsidRDefault="00403144" w:rsidP="0071116C">
      <w:pPr>
        <w:rPr>
          <w:sz w:val="22"/>
          <w:szCs w:val="22"/>
          <w:lang w:val="nl-BE"/>
        </w:rPr>
      </w:pPr>
    </w:p>
    <w:p w14:paraId="6CD692DD" w14:textId="169D61BE" w:rsidR="00803A59" w:rsidRPr="00357525" w:rsidRDefault="00866CAC" w:rsidP="00803A59">
      <w:pPr>
        <w:rPr>
          <w:sz w:val="22"/>
          <w:szCs w:val="22"/>
          <w:lang w:val="nl-BE"/>
        </w:rPr>
      </w:pPr>
      <w:r w:rsidRPr="00357525">
        <w:rPr>
          <w:sz w:val="22"/>
          <w:szCs w:val="22"/>
          <w:lang w:val="nl-BE"/>
        </w:rPr>
        <w:t xml:space="preserve">De </w:t>
      </w:r>
      <w:r w:rsidR="00803A59" w:rsidRPr="00357525">
        <w:rPr>
          <w:sz w:val="22"/>
          <w:szCs w:val="22"/>
          <w:lang w:val="nl-BE"/>
        </w:rPr>
        <w:t xml:space="preserve">finale jury </w:t>
      </w:r>
      <w:r w:rsidR="00373CF5" w:rsidRPr="00357525">
        <w:rPr>
          <w:sz w:val="22"/>
          <w:szCs w:val="22"/>
          <w:lang w:val="nl-BE"/>
        </w:rPr>
        <w:t xml:space="preserve">bepaalt de rangschikking binnen elke categorie </w:t>
      </w:r>
      <w:r w:rsidR="00803A59" w:rsidRPr="00357525">
        <w:rPr>
          <w:sz w:val="22"/>
          <w:szCs w:val="22"/>
          <w:lang w:val="nl-BE"/>
        </w:rPr>
        <w:t>op basis van de ingediende dossiers door optelling van de stemmen van de jury met de punten die door de UMA werden toegekend.</w:t>
      </w:r>
    </w:p>
    <w:p w14:paraId="52B5DB94" w14:textId="77777777" w:rsidR="00926B48" w:rsidRPr="00357525" w:rsidRDefault="00926B48" w:rsidP="00803A59">
      <w:pPr>
        <w:rPr>
          <w:sz w:val="22"/>
          <w:szCs w:val="22"/>
          <w:lang w:val="nl-BE"/>
        </w:rPr>
      </w:pPr>
    </w:p>
    <w:p w14:paraId="2D46DD54" w14:textId="57F8BA89" w:rsidR="00926B48" w:rsidRPr="00357525" w:rsidRDefault="00866CAC" w:rsidP="00803A59">
      <w:pPr>
        <w:rPr>
          <w:sz w:val="22"/>
          <w:szCs w:val="22"/>
          <w:lang w:val="nl-BE"/>
        </w:rPr>
      </w:pPr>
      <w:r w:rsidRPr="00357525">
        <w:rPr>
          <w:sz w:val="22"/>
          <w:szCs w:val="22"/>
          <w:lang w:val="nl-BE"/>
        </w:rPr>
        <w:t xml:space="preserve">De regies die binnen hun categorie na stemming door de jury in de top 3 </w:t>
      </w:r>
      <w:r w:rsidR="00373CF5" w:rsidRPr="00357525">
        <w:rPr>
          <w:sz w:val="22"/>
          <w:szCs w:val="22"/>
          <w:lang w:val="nl-BE"/>
        </w:rPr>
        <w:t>van de rangschikking staan</w:t>
      </w:r>
      <w:r w:rsidRPr="00357525">
        <w:rPr>
          <w:sz w:val="22"/>
          <w:szCs w:val="22"/>
          <w:lang w:val="nl-BE"/>
        </w:rPr>
        <w:t xml:space="preserve">, verwerven na de zitting van de finale jury nog extra punten voor elke nominatie en elke award die ze behalen in al de andere </w:t>
      </w:r>
      <w:proofErr w:type="gramStart"/>
      <w:r w:rsidRPr="00357525">
        <w:rPr>
          <w:sz w:val="22"/>
          <w:szCs w:val="22"/>
          <w:lang w:val="nl-BE"/>
        </w:rPr>
        <w:t>AMMA categorieën</w:t>
      </w:r>
      <w:proofErr w:type="gramEnd"/>
      <w:r w:rsidRPr="00357525">
        <w:rPr>
          <w:sz w:val="22"/>
          <w:szCs w:val="22"/>
          <w:lang w:val="nl-BE"/>
        </w:rPr>
        <w:t xml:space="preserve">. </w:t>
      </w:r>
    </w:p>
    <w:p w14:paraId="0ECA181D" w14:textId="2DC0739A" w:rsidR="00866CAC" w:rsidRPr="00357525" w:rsidRDefault="00866CAC" w:rsidP="00803A59">
      <w:pPr>
        <w:rPr>
          <w:sz w:val="22"/>
          <w:szCs w:val="22"/>
          <w:lang w:val="nl-BE"/>
        </w:rPr>
      </w:pPr>
      <w:r w:rsidRPr="00357525">
        <w:rPr>
          <w:sz w:val="22"/>
          <w:szCs w:val="22"/>
          <w:lang w:val="nl-BE"/>
        </w:rPr>
        <w:t xml:space="preserve">1 punt voor een nominatie, 2 punten voor een </w:t>
      </w:r>
      <w:proofErr w:type="spellStart"/>
      <w:r w:rsidRPr="00357525">
        <w:rPr>
          <w:sz w:val="22"/>
          <w:szCs w:val="22"/>
          <w:lang w:val="nl-BE"/>
        </w:rPr>
        <w:t>Bronze</w:t>
      </w:r>
      <w:proofErr w:type="spellEnd"/>
      <w:r w:rsidRPr="00357525">
        <w:rPr>
          <w:sz w:val="22"/>
          <w:szCs w:val="22"/>
          <w:lang w:val="nl-BE"/>
        </w:rPr>
        <w:t xml:space="preserve"> AMMA, 3 punten voor een Silver AMMA en 5 punten voor een Gold AMMA. </w:t>
      </w:r>
    </w:p>
    <w:p w14:paraId="49D65364" w14:textId="77777777" w:rsidR="00866CAC" w:rsidRPr="00357525" w:rsidRDefault="00866CAC" w:rsidP="00803A59">
      <w:pPr>
        <w:rPr>
          <w:sz w:val="22"/>
          <w:szCs w:val="22"/>
          <w:lang w:val="nl-BE"/>
        </w:rPr>
      </w:pPr>
    </w:p>
    <w:p w14:paraId="6FE373F0" w14:textId="382055CF" w:rsidR="0071116C" w:rsidRPr="00357525" w:rsidRDefault="0071116C" w:rsidP="0071116C">
      <w:pPr>
        <w:rPr>
          <w:sz w:val="22"/>
          <w:szCs w:val="22"/>
          <w:lang w:val="nl-BE"/>
        </w:rPr>
      </w:pPr>
      <w:r w:rsidRPr="00357525">
        <w:rPr>
          <w:sz w:val="22"/>
          <w:szCs w:val="22"/>
          <w:u w:val="single"/>
          <w:lang w:val="nl-BE"/>
        </w:rPr>
        <w:t>Er moet een kandidaatsdossier worden ingediend</w:t>
      </w:r>
      <w:r w:rsidRPr="00357525">
        <w:rPr>
          <w:sz w:val="22"/>
          <w:szCs w:val="22"/>
          <w:lang w:val="nl-BE"/>
        </w:rPr>
        <w:t xml:space="preserve">. Inhoud van het kandidaatsdossier: zie inschrijvingsformulier op </w:t>
      </w:r>
      <w:hyperlink r:id="rId18" w:history="1">
        <w:r w:rsidRPr="00357525">
          <w:rPr>
            <w:rStyle w:val="Lienhypertexte"/>
            <w:sz w:val="22"/>
            <w:szCs w:val="22"/>
            <w:lang w:val="nl-BE"/>
          </w:rPr>
          <w:t>www.commpass.media</w:t>
        </w:r>
      </w:hyperlink>
      <w:r w:rsidRPr="00357525">
        <w:rPr>
          <w:sz w:val="22"/>
          <w:szCs w:val="22"/>
          <w:lang w:val="nl-BE"/>
        </w:rPr>
        <w:t>.</w:t>
      </w:r>
    </w:p>
    <w:p w14:paraId="03E3B806" w14:textId="77777777" w:rsidR="0071116C" w:rsidRPr="00357525" w:rsidRDefault="0071116C" w:rsidP="0071116C">
      <w:pPr>
        <w:rPr>
          <w:sz w:val="22"/>
          <w:lang w:val="nl-BE"/>
        </w:rPr>
      </w:pPr>
    </w:p>
    <w:p w14:paraId="52177F24" w14:textId="77777777" w:rsidR="0071116C" w:rsidRPr="00357525" w:rsidRDefault="0071116C" w:rsidP="0071116C">
      <w:pPr>
        <w:rPr>
          <w:sz w:val="22"/>
          <w:lang w:val="nl-BE"/>
        </w:rPr>
      </w:pPr>
    </w:p>
    <w:p w14:paraId="6A75746C" w14:textId="5A3B57B8" w:rsidR="0071116C" w:rsidRPr="00357525" w:rsidRDefault="00CB7A2A" w:rsidP="0071116C">
      <w:pPr>
        <w:pStyle w:val="Titre1"/>
        <w:pBdr>
          <w:right w:val="single" w:sz="4" w:space="0" w:color="auto"/>
        </w:pBdr>
        <w:ind w:left="1800" w:right="1152"/>
        <w:rPr>
          <w:bCs w:val="0"/>
          <w:sz w:val="22"/>
          <w:lang w:val="nl-BE"/>
        </w:rPr>
      </w:pPr>
      <w:r w:rsidRPr="00357525">
        <w:rPr>
          <w:bCs w:val="0"/>
          <w:sz w:val="22"/>
          <w:lang w:val="nl-BE"/>
        </w:rPr>
        <w:t>1</w:t>
      </w:r>
      <w:r w:rsidR="003665C3" w:rsidRPr="00357525">
        <w:rPr>
          <w:bCs w:val="0"/>
          <w:sz w:val="22"/>
          <w:lang w:val="nl-BE"/>
        </w:rPr>
        <w:t>1</w:t>
      </w:r>
      <w:r w:rsidR="0071116C" w:rsidRPr="00357525">
        <w:rPr>
          <w:bCs w:val="0"/>
          <w:sz w:val="22"/>
          <w:lang w:val="nl-BE"/>
        </w:rPr>
        <w:t>. MEDIA ADVERTISER OF THE YEAR</w:t>
      </w:r>
    </w:p>
    <w:p w14:paraId="3700461A" w14:textId="77777777" w:rsidR="0071116C" w:rsidRPr="00357525" w:rsidRDefault="0071116C" w:rsidP="0071116C">
      <w:pPr>
        <w:rPr>
          <w:sz w:val="22"/>
          <w:u w:val="single"/>
          <w:lang w:val="nl-BE"/>
        </w:rPr>
      </w:pPr>
    </w:p>
    <w:p w14:paraId="208E1862" w14:textId="4A851E83" w:rsidR="0071116C" w:rsidRPr="00357525" w:rsidRDefault="0071116C" w:rsidP="0071116C">
      <w:pPr>
        <w:rPr>
          <w:sz w:val="22"/>
          <w:u w:val="single"/>
          <w:lang w:val="nl-BE"/>
        </w:rPr>
      </w:pPr>
      <w:r w:rsidRPr="00357525">
        <w:rPr>
          <w:sz w:val="22"/>
          <w:u w:val="single"/>
          <w:lang w:val="nl-BE"/>
        </w:rPr>
        <w:t>Omschrijving en toekenningcriteria</w:t>
      </w:r>
    </w:p>
    <w:p w14:paraId="6FF067CC" w14:textId="77777777" w:rsidR="002F510D" w:rsidRPr="00357525" w:rsidRDefault="002F510D" w:rsidP="0071116C">
      <w:pPr>
        <w:rPr>
          <w:sz w:val="22"/>
          <w:lang w:val="nl-BE"/>
        </w:rPr>
      </w:pPr>
    </w:p>
    <w:p w14:paraId="1D4DFCE5" w14:textId="77777777" w:rsidR="00C70C00" w:rsidRPr="00357525" w:rsidRDefault="0071116C" w:rsidP="0071116C">
      <w:pPr>
        <w:rPr>
          <w:sz w:val="22"/>
          <w:lang w:val="nl-BE"/>
        </w:rPr>
      </w:pPr>
      <w:r w:rsidRPr="00357525">
        <w:rPr>
          <w:sz w:val="22"/>
          <w:lang w:val="nl-BE"/>
        </w:rPr>
        <w:t xml:space="preserve">De media- en communicatieverantwoordelijken bij de adverteerders moeten verschillende problematieken beheren. Het medialuik is vaak maar een van de facetten van hun verantwoordelijkheid. </w:t>
      </w:r>
    </w:p>
    <w:p w14:paraId="649E98B1" w14:textId="3BD2B3F1" w:rsidR="0071116C" w:rsidRPr="00357525" w:rsidRDefault="0071116C" w:rsidP="0071116C">
      <w:pPr>
        <w:rPr>
          <w:sz w:val="22"/>
          <w:lang w:val="nl-BE"/>
        </w:rPr>
      </w:pPr>
      <w:r w:rsidRPr="00357525">
        <w:rPr>
          <w:sz w:val="22"/>
          <w:lang w:val="nl-BE"/>
        </w:rPr>
        <w:t xml:space="preserve">Sommigen onderscheiden zich door hun engagement op de mediamarkt, doordat ze blijk geven van durf bij de keuze van hun communicatiekanalen en meer bepaald door hun bijzondere professionele belangstelling voor de media. </w:t>
      </w:r>
    </w:p>
    <w:p w14:paraId="3354BD75" w14:textId="77777777" w:rsidR="0071116C" w:rsidRPr="00357525" w:rsidRDefault="0071116C" w:rsidP="0071116C">
      <w:pPr>
        <w:rPr>
          <w:sz w:val="22"/>
          <w:lang w:val="nl-BE"/>
        </w:rPr>
      </w:pPr>
    </w:p>
    <w:p w14:paraId="54F4EE58" w14:textId="77777777" w:rsidR="0071116C" w:rsidRPr="00357525" w:rsidRDefault="0071116C" w:rsidP="0071116C">
      <w:pPr>
        <w:rPr>
          <w:color w:val="1F497D"/>
          <w:sz w:val="22"/>
          <w:lang w:val="nl-BE"/>
        </w:rPr>
      </w:pPr>
      <w:r w:rsidRPr="00357525">
        <w:rPr>
          <w:sz w:val="22"/>
          <w:lang w:val="nl-BE"/>
        </w:rPr>
        <w:t xml:space="preserve">Deze award bekroont de adverteerder die het afgelopen jaar: </w:t>
      </w:r>
    </w:p>
    <w:p w14:paraId="536892B0" w14:textId="77777777" w:rsidR="0071116C" w:rsidRPr="00357525" w:rsidRDefault="0071116C" w:rsidP="0071116C">
      <w:pPr>
        <w:numPr>
          <w:ilvl w:val="0"/>
          <w:numId w:val="18"/>
        </w:numPr>
        <w:rPr>
          <w:sz w:val="22"/>
          <w:lang w:val="nl-BE"/>
        </w:rPr>
      </w:pPr>
      <w:r w:rsidRPr="00357525">
        <w:rPr>
          <w:sz w:val="22"/>
          <w:lang w:val="nl-BE"/>
        </w:rPr>
        <w:t>Inhoudelijk heeft bijgedragen tot de mediasector</w:t>
      </w:r>
    </w:p>
    <w:p w14:paraId="6DD05947" w14:textId="77777777" w:rsidR="0071116C" w:rsidRPr="00357525" w:rsidRDefault="0071116C" w:rsidP="0071116C">
      <w:pPr>
        <w:numPr>
          <w:ilvl w:val="0"/>
          <w:numId w:val="18"/>
        </w:numPr>
        <w:rPr>
          <w:sz w:val="22"/>
          <w:lang w:val="nl-BE"/>
        </w:rPr>
      </w:pPr>
      <w:r w:rsidRPr="00357525">
        <w:rPr>
          <w:sz w:val="22"/>
          <w:lang w:val="nl-BE"/>
        </w:rPr>
        <w:t xml:space="preserve">Mediavernieuwing geïntroduceerd of gestimuleerd heeft </w:t>
      </w:r>
    </w:p>
    <w:p w14:paraId="6CFDF5D9" w14:textId="77777777" w:rsidR="0071116C" w:rsidRPr="00357525" w:rsidRDefault="0071116C" w:rsidP="0071116C">
      <w:pPr>
        <w:numPr>
          <w:ilvl w:val="0"/>
          <w:numId w:val="18"/>
        </w:numPr>
        <w:rPr>
          <w:sz w:val="22"/>
          <w:lang w:val="nl-BE"/>
        </w:rPr>
      </w:pPr>
      <w:r w:rsidRPr="00357525">
        <w:rPr>
          <w:sz w:val="22"/>
          <w:lang w:val="nl-BE"/>
        </w:rPr>
        <w:t>Originele formules voor mediagebruik heeft toegepast</w:t>
      </w:r>
    </w:p>
    <w:p w14:paraId="65CD65D0" w14:textId="77777777" w:rsidR="0071116C" w:rsidRPr="00357525" w:rsidRDefault="0071116C" w:rsidP="0071116C">
      <w:pPr>
        <w:numPr>
          <w:ilvl w:val="0"/>
          <w:numId w:val="18"/>
        </w:numPr>
        <w:rPr>
          <w:sz w:val="22"/>
          <w:lang w:val="nl-BE"/>
        </w:rPr>
      </w:pPr>
      <w:r w:rsidRPr="00357525">
        <w:rPr>
          <w:sz w:val="22"/>
          <w:lang w:val="nl-BE"/>
        </w:rPr>
        <w:t>De mogelijkheden van de mediapartners (mediabureaus, media, …) optimaal benut heeft</w:t>
      </w:r>
    </w:p>
    <w:p w14:paraId="0310EFF8" w14:textId="77777777" w:rsidR="0071116C" w:rsidRPr="00357525" w:rsidRDefault="0071116C" w:rsidP="0071116C">
      <w:pPr>
        <w:rPr>
          <w:sz w:val="22"/>
          <w:u w:val="single"/>
          <w:lang w:val="nl-BE"/>
        </w:rPr>
      </w:pPr>
    </w:p>
    <w:p w14:paraId="739B71D3" w14:textId="77777777" w:rsidR="0071116C" w:rsidRPr="00357525" w:rsidRDefault="0071116C" w:rsidP="0071116C">
      <w:pPr>
        <w:rPr>
          <w:sz w:val="22"/>
          <w:u w:val="single"/>
          <w:lang w:val="nl-BE"/>
        </w:rPr>
      </w:pPr>
      <w:r w:rsidRPr="00357525">
        <w:rPr>
          <w:sz w:val="22"/>
          <w:u w:val="single"/>
          <w:lang w:val="nl-BE"/>
        </w:rPr>
        <w:lastRenderedPageBreak/>
        <w:t>Procedure:</w:t>
      </w:r>
    </w:p>
    <w:p w14:paraId="590CFCCE" w14:textId="7CDD9C8F" w:rsidR="0071116C" w:rsidRPr="00357525" w:rsidRDefault="0071116C" w:rsidP="0071116C">
      <w:pPr>
        <w:rPr>
          <w:sz w:val="22"/>
          <w:lang w:val="nl-BE"/>
        </w:rPr>
      </w:pPr>
      <w:r w:rsidRPr="00357525">
        <w:rPr>
          <w:b/>
          <w:sz w:val="22"/>
          <w:lang w:val="nl-BE"/>
        </w:rPr>
        <w:t>Stap 1</w:t>
      </w:r>
      <w:r w:rsidRPr="00357525">
        <w:rPr>
          <w:sz w:val="22"/>
          <w:lang w:val="nl-BE"/>
        </w:rPr>
        <w:t>:</w:t>
      </w:r>
      <w:r w:rsidR="00EE504A" w:rsidRPr="00357525">
        <w:rPr>
          <w:sz w:val="22"/>
          <w:lang w:val="nl-BE"/>
        </w:rPr>
        <w:t xml:space="preserve"> </w:t>
      </w:r>
      <w:r w:rsidRPr="00357525">
        <w:rPr>
          <w:sz w:val="22"/>
          <w:lang w:val="nl-BE"/>
        </w:rPr>
        <w:t xml:space="preserve">Voor deze award wordt er samengewerkt met de UMA (United Media </w:t>
      </w:r>
      <w:proofErr w:type="spellStart"/>
      <w:r w:rsidRPr="00357525">
        <w:rPr>
          <w:sz w:val="22"/>
          <w:lang w:val="nl-BE"/>
        </w:rPr>
        <w:t>Agencies</w:t>
      </w:r>
      <w:proofErr w:type="spellEnd"/>
      <w:r w:rsidRPr="00357525">
        <w:rPr>
          <w:sz w:val="22"/>
          <w:lang w:val="nl-BE"/>
        </w:rPr>
        <w:t xml:space="preserve">). Op basis van bovenvermelde criteria kiest elk </w:t>
      </w:r>
      <w:r w:rsidR="009D01F6" w:rsidRPr="00357525">
        <w:rPr>
          <w:sz w:val="22"/>
          <w:lang w:val="nl-BE"/>
        </w:rPr>
        <w:t xml:space="preserve">mediabureau </w:t>
      </w:r>
      <w:r w:rsidRPr="00357525">
        <w:rPr>
          <w:sz w:val="22"/>
          <w:lang w:val="nl-BE"/>
        </w:rPr>
        <w:t>van de UMA 2 verschillende adverteerders die zich in het afgelopen jaar hebben onderscheiden.</w:t>
      </w:r>
    </w:p>
    <w:p w14:paraId="05051A4A" w14:textId="77777777" w:rsidR="000F0C23" w:rsidRPr="00357525" w:rsidRDefault="000F0C23" w:rsidP="0071116C">
      <w:pPr>
        <w:rPr>
          <w:sz w:val="22"/>
          <w:lang w:val="nl-BE"/>
        </w:rPr>
      </w:pPr>
    </w:p>
    <w:p w14:paraId="7FBB4E4E" w14:textId="1C47AEAE" w:rsidR="0071116C" w:rsidRPr="00357525" w:rsidRDefault="0071116C" w:rsidP="0071116C">
      <w:pPr>
        <w:rPr>
          <w:sz w:val="22"/>
          <w:lang w:val="nl-BE"/>
        </w:rPr>
      </w:pPr>
      <w:r w:rsidRPr="00357525">
        <w:rPr>
          <w:sz w:val="22"/>
          <w:lang w:val="nl-BE"/>
        </w:rPr>
        <w:t xml:space="preserve">Deze lijst </w:t>
      </w:r>
      <w:r w:rsidR="00C70C00" w:rsidRPr="00357525">
        <w:rPr>
          <w:sz w:val="22"/>
          <w:lang w:val="nl-BE"/>
        </w:rPr>
        <w:t xml:space="preserve">van potentiële kandidaten </w:t>
      </w:r>
      <w:r w:rsidRPr="00357525">
        <w:rPr>
          <w:sz w:val="22"/>
          <w:lang w:val="nl-BE"/>
        </w:rPr>
        <w:t xml:space="preserve">wordt door de UMA overhandigd aan de </w:t>
      </w:r>
      <w:proofErr w:type="gramStart"/>
      <w:r w:rsidRPr="00357525">
        <w:rPr>
          <w:sz w:val="22"/>
          <w:lang w:val="nl-BE"/>
        </w:rPr>
        <w:t>AMMA juryvoorzitter</w:t>
      </w:r>
      <w:proofErr w:type="gramEnd"/>
      <w:r w:rsidRPr="00357525">
        <w:rPr>
          <w:sz w:val="22"/>
          <w:lang w:val="nl-BE"/>
        </w:rPr>
        <w:t xml:space="preserve"> ten laatste op </w:t>
      </w:r>
      <w:r w:rsidR="00D300E8" w:rsidRPr="00357525">
        <w:rPr>
          <w:b/>
          <w:bCs/>
          <w:sz w:val="22"/>
          <w:lang w:val="nl-BE"/>
        </w:rPr>
        <w:t xml:space="preserve">21 </w:t>
      </w:r>
      <w:r w:rsidR="009E1BC1" w:rsidRPr="00357525">
        <w:rPr>
          <w:b/>
          <w:bCs/>
          <w:sz w:val="22"/>
          <w:lang w:val="nl-BE"/>
        </w:rPr>
        <w:t>februari</w:t>
      </w:r>
      <w:r w:rsidRPr="00357525">
        <w:rPr>
          <w:b/>
          <w:bCs/>
          <w:sz w:val="22"/>
          <w:lang w:val="nl-BE"/>
        </w:rPr>
        <w:t xml:space="preserve"> </w:t>
      </w:r>
      <w:r w:rsidR="00D300E8" w:rsidRPr="00357525">
        <w:rPr>
          <w:b/>
          <w:bCs/>
          <w:sz w:val="22"/>
          <w:lang w:val="nl-BE"/>
        </w:rPr>
        <w:t>2025</w:t>
      </w:r>
      <w:r w:rsidRPr="00357525">
        <w:rPr>
          <w:sz w:val="22"/>
          <w:lang w:val="nl-BE"/>
        </w:rPr>
        <w:t xml:space="preserve">. De Juryvoorzitter kan deze lijst nog aanvullen met maximum </w:t>
      </w:r>
      <w:r w:rsidR="00433396" w:rsidRPr="00357525">
        <w:rPr>
          <w:sz w:val="22"/>
          <w:lang w:val="nl-BE"/>
        </w:rPr>
        <w:t xml:space="preserve">5 </w:t>
      </w:r>
      <w:r w:rsidRPr="00357525">
        <w:rPr>
          <w:sz w:val="22"/>
          <w:lang w:val="nl-BE"/>
        </w:rPr>
        <w:t xml:space="preserve">kandidaten. </w:t>
      </w:r>
    </w:p>
    <w:p w14:paraId="5C2F2CDC" w14:textId="7D4A89E7" w:rsidR="0071116C" w:rsidRPr="00357525" w:rsidRDefault="00C31831" w:rsidP="0071116C">
      <w:pPr>
        <w:rPr>
          <w:sz w:val="22"/>
          <w:lang w:val="nl-BE"/>
        </w:rPr>
      </w:pPr>
      <w:r w:rsidRPr="00357525">
        <w:rPr>
          <w:sz w:val="22"/>
          <w:lang w:val="nl-BE"/>
        </w:rPr>
        <w:t xml:space="preserve">De </w:t>
      </w:r>
      <w:r w:rsidR="0071116C" w:rsidRPr="00357525">
        <w:rPr>
          <w:sz w:val="22"/>
          <w:lang w:val="nl-BE"/>
        </w:rPr>
        <w:t xml:space="preserve">juryvoorzitter </w:t>
      </w:r>
      <w:r w:rsidRPr="00357525">
        <w:rPr>
          <w:sz w:val="22"/>
          <w:lang w:val="nl-BE"/>
        </w:rPr>
        <w:t xml:space="preserve">zal </w:t>
      </w:r>
      <w:r w:rsidR="0071116C" w:rsidRPr="00357525">
        <w:rPr>
          <w:sz w:val="22"/>
          <w:lang w:val="nl-BE"/>
        </w:rPr>
        <w:t xml:space="preserve">alle kandidaten (maximum </w:t>
      </w:r>
      <w:r w:rsidR="00433396" w:rsidRPr="00357525">
        <w:rPr>
          <w:sz w:val="22"/>
          <w:lang w:val="nl-BE"/>
        </w:rPr>
        <w:t xml:space="preserve">30 </w:t>
      </w:r>
      <w:r w:rsidR="0071116C" w:rsidRPr="00357525">
        <w:rPr>
          <w:sz w:val="22"/>
          <w:lang w:val="nl-BE"/>
        </w:rPr>
        <w:t xml:space="preserve">kandidaten) </w:t>
      </w:r>
      <w:r w:rsidR="000A43F5" w:rsidRPr="00357525">
        <w:rPr>
          <w:sz w:val="22"/>
          <w:lang w:val="nl-BE"/>
        </w:rPr>
        <w:t>verzoeken een</w:t>
      </w:r>
      <w:r w:rsidR="0071116C" w:rsidRPr="00357525">
        <w:rPr>
          <w:sz w:val="22"/>
          <w:lang w:val="nl-BE"/>
        </w:rPr>
        <w:t xml:space="preserve"> kandidaatsdossier in te dienen.</w:t>
      </w:r>
      <w:r w:rsidR="00D300E8" w:rsidRPr="00357525">
        <w:rPr>
          <w:sz w:val="22"/>
          <w:lang w:val="nl-BE"/>
        </w:rPr>
        <w:t xml:space="preserve"> </w:t>
      </w:r>
      <w:r w:rsidR="0071116C" w:rsidRPr="00357525">
        <w:rPr>
          <w:sz w:val="22"/>
          <w:lang w:val="nl-BE"/>
        </w:rPr>
        <w:t xml:space="preserve">De kandidaten </w:t>
      </w:r>
      <w:r w:rsidR="00D300E8" w:rsidRPr="00357525">
        <w:rPr>
          <w:sz w:val="22"/>
          <w:lang w:val="nl-BE"/>
        </w:rPr>
        <w:t xml:space="preserve">moeten tijdig een dossier indienen op het </w:t>
      </w:r>
      <w:proofErr w:type="gramStart"/>
      <w:r w:rsidR="00D300E8" w:rsidRPr="00357525">
        <w:rPr>
          <w:sz w:val="22"/>
          <w:lang w:val="nl-BE"/>
        </w:rPr>
        <w:t>AMMA platform</w:t>
      </w:r>
      <w:proofErr w:type="gramEnd"/>
      <w:r w:rsidR="00D300E8" w:rsidRPr="00357525">
        <w:rPr>
          <w:sz w:val="22"/>
          <w:lang w:val="nl-BE"/>
        </w:rPr>
        <w:t xml:space="preserve"> (zonder kosten). Ze kunnen daarbij beroep doen op de </w:t>
      </w:r>
      <w:r w:rsidR="0071116C" w:rsidRPr="00357525">
        <w:rPr>
          <w:sz w:val="22"/>
          <w:lang w:val="nl-BE"/>
        </w:rPr>
        <w:t xml:space="preserve">steun van </w:t>
      </w:r>
      <w:r w:rsidR="00D300E8" w:rsidRPr="00357525">
        <w:rPr>
          <w:sz w:val="22"/>
          <w:lang w:val="nl-BE"/>
        </w:rPr>
        <w:t xml:space="preserve">hun mediabureau. </w:t>
      </w:r>
      <w:r w:rsidR="0071116C" w:rsidRPr="00357525">
        <w:rPr>
          <w:sz w:val="22"/>
          <w:lang w:val="nl-BE"/>
        </w:rPr>
        <w:t xml:space="preserve">Een kandidatuur kan worden afgewezen </w:t>
      </w:r>
      <w:proofErr w:type="gramStart"/>
      <w:r w:rsidR="0071116C" w:rsidRPr="00357525">
        <w:rPr>
          <w:sz w:val="22"/>
          <w:lang w:val="nl-BE"/>
        </w:rPr>
        <w:t>indien</w:t>
      </w:r>
      <w:proofErr w:type="gramEnd"/>
      <w:r w:rsidR="0071116C" w:rsidRPr="00357525">
        <w:rPr>
          <w:sz w:val="22"/>
          <w:lang w:val="nl-BE"/>
        </w:rPr>
        <w:t xml:space="preserve"> ze onvoldoende onderbouwd is.</w:t>
      </w:r>
    </w:p>
    <w:p w14:paraId="18D8C898" w14:textId="77777777" w:rsidR="0071116C" w:rsidRPr="00357525" w:rsidRDefault="0071116C" w:rsidP="0071116C">
      <w:pPr>
        <w:rPr>
          <w:sz w:val="22"/>
          <w:lang w:val="nl-BE"/>
        </w:rPr>
      </w:pPr>
    </w:p>
    <w:p w14:paraId="4F942C6F" w14:textId="257F8C56" w:rsidR="0071116C" w:rsidRPr="00357525" w:rsidRDefault="00D300E8" w:rsidP="0071116C">
      <w:pPr>
        <w:rPr>
          <w:sz w:val="22"/>
          <w:lang w:val="nl-BE"/>
        </w:rPr>
      </w:pPr>
      <w:r w:rsidRPr="00357525">
        <w:rPr>
          <w:b/>
          <w:sz w:val="22"/>
          <w:lang w:val="nl-BE"/>
        </w:rPr>
        <w:t xml:space="preserve">Stap 2: </w:t>
      </w:r>
      <w:r w:rsidR="0071116C" w:rsidRPr="00357525">
        <w:rPr>
          <w:sz w:val="22"/>
          <w:lang w:val="nl-BE"/>
        </w:rPr>
        <w:t xml:space="preserve">De finale </w:t>
      </w:r>
      <w:proofErr w:type="gramStart"/>
      <w:r w:rsidRPr="00357525">
        <w:rPr>
          <w:sz w:val="22"/>
          <w:lang w:val="nl-BE"/>
        </w:rPr>
        <w:t xml:space="preserve">AMMA </w:t>
      </w:r>
      <w:r w:rsidR="0071116C" w:rsidRPr="00357525">
        <w:rPr>
          <w:sz w:val="22"/>
          <w:lang w:val="nl-BE"/>
        </w:rPr>
        <w:t>jury</w:t>
      </w:r>
      <w:proofErr w:type="gramEnd"/>
      <w:r w:rsidR="0071116C" w:rsidRPr="00357525">
        <w:rPr>
          <w:sz w:val="22"/>
          <w:lang w:val="nl-BE"/>
        </w:rPr>
        <w:t xml:space="preserve"> duidt tijdens haar zitting de 3 genomineerden aan op basis van de ingediende dossiers.</w:t>
      </w:r>
    </w:p>
    <w:p w14:paraId="0B50FA6C" w14:textId="7617EDA8" w:rsidR="0071116C" w:rsidRPr="00357525" w:rsidRDefault="00D300E8" w:rsidP="0071116C">
      <w:pPr>
        <w:rPr>
          <w:sz w:val="22"/>
          <w:lang w:val="nl-BE"/>
        </w:rPr>
      </w:pPr>
      <w:r w:rsidRPr="00357525">
        <w:rPr>
          <w:sz w:val="22"/>
          <w:lang w:val="nl-BE"/>
        </w:rPr>
        <w:t>Aan d</w:t>
      </w:r>
      <w:r w:rsidR="0071116C" w:rsidRPr="00357525">
        <w:rPr>
          <w:sz w:val="22"/>
          <w:lang w:val="nl-BE"/>
        </w:rPr>
        <w:t xml:space="preserve">e genomineerde adverteerders zullen in functie van de klassering van </w:t>
      </w:r>
      <w:r w:rsidRPr="00357525">
        <w:rPr>
          <w:sz w:val="22"/>
          <w:lang w:val="nl-BE"/>
        </w:rPr>
        <w:t xml:space="preserve">de dossiers die ze indienden in de andere </w:t>
      </w:r>
      <w:proofErr w:type="gramStart"/>
      <w:r w:rsidRPr="00357525">
        <w:rPr>
          <w:sz w:val="22"/>
          <w:lang w:val="nl-BE"/>
        </w:rPr>
        <w:t>AMMA categorieën</w:t>
      </w:r>
      <w:proofErr w:type="gramEnd"/>
      <w:r w:rsidRPr="00357525">
        <w:rPr>
          <w:sz w:val="22"/>
          <w:lang w:val="nl-BE"/>
        </w:rPr>
        <w:t xml:space="preserve"> </w:t>
      </w:r>
      <w:r w:rsidR="0071116C" w:rsidRPr="00357525">
        <w:rPr>
          <w:sz w:val="22"/>
          <w:lang w:val="nl-BE"/>
        </w:rPr>
        <w:t xml:space="preserve">extra punten worden toegekend: 1 punt voor een </w:t>
      </w:r>
      <w:r w:rsidRPr="00357525">
        <w:rPr>
          <w:sz w:val="22"/>
          <w:lang w:val="nl-BE"/>
        </w:rPr>
        <w:t>t</w:t>
      </w:r>
      <w:r w:rsidR="0071116C" w:rsidRPr="00357525">
        <w:rPr>
          <w:sz w:val="22"/>
          <w:lang w:val="nl-BE"/>
        </w:rPr>
        <w:t xml:space="preserve">op 5; 2 punten voor een </w:t>
      </w:r>
      <w:proofErr w:type="spellStart"/>
      <w:r w:rsidR="0071116C" w:rsidRPr="00357525">
        <w:rPr>
          <w:sz w:val="22"/>
          <w:lang w:val="nl-BE"/>
        </w:rPr>
        <w:t>Bronze</w:t>
      </w:r>
      <w:proofErr w:type="spellEnd"/>
      <w:r w:rsidR="0071116C" w:rsidRPr="00357525">
        <w:rPr>
          <w:sz w:val="22"/>
          <w:lang w:val="nl-BE"/>
        </w:rPr>
        <w:t xml:space="preserve"> Award; 3 punten voor een Silver Award en </w:t>
      </w:r>
      <w:r w:rsidRPr="00357525">
        <w:rPr>
          <w:sz w:val="22"/>
          <w:lang w:val="nl-BE"/>
        </w:rPr>
        <w:t xml:space="preserve">5 </w:t>
      </w:r>
      <w:r w:rsidR="0071116C" w:rsidRPr="00357525">
        <w:rPr>
          <w:sz w:val="22"/>
          <w:lang w:val="nl-BE"/>
        </w:rPr>
        <w:t xml:space="preserve">punten voor een Gold Award. </w:t>
      </w:r>
    </w:p>
    <w:p w14:paraId="6F27B4FB" w14:textId="77777777" w:rsidR="0071116C" w:rsidRPr="00357525" w:rsidRDefault="0071116C" w:rsidP="0071116C">
      <w:pPr>
        <w:rPr>
          <w:sz w:val="22"/>
          <w:lang w:val="nl-BE"/>
        </w:rPr>
      </w:pPr>
    </w:p>
    <w:p w14:paraId="46F29E50" w14:textId="7F9C6043" w:rsidR="00FF6021" w:rsidRPr="00357525" w:rsidRDefault="0071116C" w:rsidP="0071116C">
      <w:pPr>
        <w:rPr>
          <w:sz w:val="22"/>
          <w:lang w:val="nl-BE"/>
        </w:rPr>
      </w:pPr>
      <w:r w:rsidRPr="00357525">
        <w:rPr>
          <w:b/>
          <w:sz w:val="22"/>
          <w:lang w:val="nl-BE"/>
        </w:rPr>
        <w:t>Stap 3</w:t>
      </w:r>
      <w:r w:rsidRPr="00357525">
        <w:rPr>
          <w:sz w:val="22"/>
          <w:lang w:val="nl-BE"/>
        </w:rPr>
        <w:t xml:space="preserve">: Een publiekstemming wordt georganiseerd bij de bureaus, de media en andere actoren op de mediamarkt. Dat gebeurt via een referendum op de site van </w:t>
      </w:r>
      <w:r w:rsidR="006D5575" w:rsidRPr="00357525">
        <w:rPr>
          <w:sz w:val="22"/>
          <w:lang w:val="nl-BE"/>
        </w:rPr>
        <w:t>CommPass</w:t>
      </w:r>
      <w:r w:rsidRPr="00357525">
        <w:rPr>
          <w:sz w:val="22"/>
          <w:lang w:val="nl-BE"/>
        </w:rPr>
        <w:t>.</w:t>
      </w:r>
      <w:r w:rsidRPr="00357525">
        <w:rPr>
          <w:lang w:val="nl-BE"/>
        </w:rPr>
        <w:t xml:space="preserve"> </w:t>
      </w:r>
      <w:r w:rsidRPr="00357525">
        <w:rPr>
          <w:sz w:val="22"/>
          <w:lang w:val="nl-BE"/>
        </w:rPr>
        <w:t xml:space="preserve">De stemmen van de jury tellen voor 50% in de toekenning van de prijs en die van het publiek voor 50%. </w:t>
      </w:r>
    </w:p>
    <w:p w14:paraId="451530F1" w14:textId="77777777" w:rsidR="00C76A05" w:rsidRPr="00357525" w:rsidRDefault="00C76A05" w:rsidP="0071116C">
      <w:pPr>
        <w:rPr>
          <w:sz w:val="22"/>
          <w:lang w:val="nl-BE"/>
        </w:rPr>
      </w:pPr>
    </w:p>
    <w:p w14:paraId="6156E1EA" w14:textId="229B90F8" w:rsidR="0071116C" w:rsidRPr="00357525" w:rsidRDefault="0071116C" w:rsidP="0071116C">
      <w:pPr>
        <w:rPr>
          <w:sz w:val="22"/>
          <w:lang w:val="nl-BE"/>
        </w:rPr>
      </w:pPr>
      <w:r w:rsidRPr="00357525">
        <w:rPr>
          <w:sz w:val="22"/>
          <w:lang w:val="nl-BE"/>
        </w:rPr>
        <w:t xml:space="preserve">De 50% van de publiekstemming worden als volgt verspreid over 3 segmenten: </w:t>
      </w:r>
      <w:r w:rsidR="00C31831" w:rsidRPr="00357525">
        <w:rPr>
          <w:sz w:val="22"/>
          <w:lang w:val="nl-BE"/>
        </w:rPr>
        <w:t xml:space="preserve">40% </w:t>
      </w:r>
      <w:r w:rsidRPr="00357525">
        <w:rPr>
          <w:sz w:val="22"/>
          <w:lang w:val="nl-BE"/>
        </w:rPr>
        <w:t xml:space="preserve">voor media &amp; regies, </w:t>
      </w:r>
      <w:r w:rsidR="00C31831" w:rsidRPr="00357525">
        <w:rPr>
          <w:sz w:val="22"/>
          <w:lang w:val="nl-BE"/>
        </w:rPr>
        <w:t xml:space="preserve">40% </w:t>
      </w:r>
      <w:r w:rsidRPr="00357525">
        <w:rPr>
          <w:sz w:val="22"/>
          <w:lang w:val="nl-BE"/>
        </w:rPr>
        <w:t xml:space="preserve">punten voor </w:t>
      </w:r>
      <w:r w:rsidR="00C31831" w:rsidRPr="00357525">
        <w:rPr>
          <w:sz w:val="22"/>
          <w:lang w:val="nl-BE"/>
        </w:rPr>
        <w:t xml:space="preserve">agentschappen en </w:t>
      </w:r>
      <w:r w:rsidRPr="00357525">
        <w:rPr>
          <w:sz w:val="22"/>
          <w:lang w:val="nl-BE"/>
        </w:rPr>
        <w:t xml:space="preserve">mediabureaus, </w:t>
      </w:r>
      <w:r w:rsidR="00C31831" w:rsidRPr="00357525">
        <w:rPr>
          <w:sz w:val="22"/>
          <w:lang w:val="nl-BE"/>
        </w:rPr>
        <w:t xml:space="preserve">20% </w:t>
      </w:r>
      <w:r w:rsidRPr="00357525">
        <w:rPr>
          <w:sz w:val="22"/>
          <w:lang w:val="nl-BE"/>
        </w:rPr>
        <w:t>voor adverteerders en andere (consultants, onderzoekbureaus, …) Deze procedure staat onder toezicht van de juryvoorzitter.</w:t>
      </w:r>
    </w:p>
    <w:p w14:paraId="5D25BB07" w14:textId="77777777" w:rsidR="0071116C" w:rsidRPr="00357525" w:rsidRDefault="0071116C" w:rsidP="0071116C">
      <w:pPr>
        <w:rPr>
          <w:sz w:val="22"/>
          <w:lang w:val="nl-BE"/>
        </w:rPr>
      </w:pPr>
    </w:p>
    <w:p w14:paraId="0B84E066" w14:textId="0F053F45" w:rsidR="0071116C" w:rsidRPr="00357525" w:rsidRDefault="0071116C" w:rsidP="0071116C">
      <w:pPr>
        <w:rPr>
          <w:sz w:val="22"/>
          <w:lang w:val="nl-BE"/>
        </w:rPr>
      </w:pPr>
      <w:r w:rsidRPr="00357525">
        <w:rPr>
          <w:sz w:val="22"/>
          <w:lang w:val="nl-BE"/>
        </w:rPr>
        <w:t xml:space="preserve">Aan het einde van deze stemming (die wordt afgesloten op </w:t>
      </w:r>
      <w:r w:rsidR="00D300E8" w:rsidRPr="00357525">
        <w:rPr>
          <w:sz w:val="22"/>
          <w:lang w:val="nl-BE"/>
        </w:rPr>
        <w:t>1 juni 2025</w:t>
      </w:r>
      <w:r w:rsidR="00C31831" w:rsidRPr="00357525">
        <w:rPr>
          <w:sz w:val="22"/>
          <w:lang w:val="nl-BE"/>
        </w:rPr>
        <w:t xml:space="preserve"> </w:t>
      </w:r>
      <w:r w:rsidRPr="00357525">
        <w:rPr>
          <w:sz w:val="22"/>
          <w:lang w:val="nl-BE"/>
        </w:rPr>
        <w:t>om middernacht) wordt de winnaar aangeduid door de juryvoorzit</w:t>
      </w:r>
      <w:r w:rsidR="00FF6021" w:rsidRPr="00357525">
        <w:rPr>
          <w:sz w:val="22"/>
          <w:lang w:val="nl-BE"/>
        </w:rPr>
        <w:t>ter</w:t>
      </w:r>
      <w:r w:rsidRPr="00357525">
        <w:rPr>
          <w:sz w:val="22"/>
          <w:lang w:val="nl-BE"/>
        </w:rPr>
        <w:t>.</w:t>
      </w:r>
    </w:p>
    <w:p w14:paraId="03A16F44" w14:textId="77777777" w:rsidR="0071116C" w:rsidRPr="00357525" w:rsidRDefault="0071116C" w:rsidP="0071116C">
      <w:pPr>
        <w:rPr>
          <w:sz w:val="22"/>
          <w:lang w:val="nl-BE"/>
        </w:rPr>
      </w:pPr>
    </w:p>
    <w:p w14:paraId="13EE8552" w14:textId="77777777" w:rsidR="007830D5" w:rsidRPr="00357525" w:rsidRDefault="0071116C" w:rsidP="0071116C">
      <w:pPr>
        <w:rPr>
          <w:sz w:val="22"/>
          <w:lang w:val="nl-BE"/>
        </w:rPr>
      </w:pPr>
      <w:r w:rsidRPr="00357525">
        <w:rPr>
          <w:sz w:val="22"/>
          <w:u w:val="single"/>
          <w:lang w:val="nl-BE"/>
        </w:rPr>
        <w:t>NB:</w:t>
      </w:r>
      <w:r w:rsidRPr="00357525">
        <w:rPr>
          <w:sz w:val="22"/>
          <w:lang w:val="nl-BE"/>
        </w:rPr>
        <w:t xml:space="preserve"> aan deze categorie is geen deelnamekost verbonden. </w:t>
      </w:r>
    </w:p>
    <w:p w14:paraId="63363EBF" w14:textId="27CE629E" w:rsidR="0071116C" w:rsidRPr="00357525" w:rsidRDefault="00433396" w:rsidP="0071116C">
      <w:pPr>
        <w:rPr>
          <w:sz w:val="22"/>
          <w:lang w:val="nl-BE"/>
        </w:rPr>
      </w:pPr>
      <w:r w:rsidRPr="00357525">
        <w:rPr>
          <w:sz w:val="22"/>
          <w:lang w:val="nl-BE"/>
        </w:rPr>
        <w:t xml:space="preserve">Alle adverteerders die een dossier indienen </w:t>
      </w:r>
      <w:r w:rsidR="0071116C" w:rsidRPr="00357525">
        <w:rPr>
          <w:sz w:val="22"/>
          <w:lang w:val="nl-BE"/>
        </w:rPr>
        <w:t xml:space="preserve">worden uitgenodigd op </w:t>
      </w:r>
      <w:r w:rsidRPr="00357525">
        <w:rPr>
          <w:sz w:val="22"/>
          <w:lang w:val="nl-BE"/>
        </w:rPr>
        <w:t xml:space="preserve">de UMA Get </w:t>
      </w:r>
      <w:proofErr w:type="spellStart"/>
      <w:r w:rsidRPr="00357525">
        <w:rPr>
          <w:sz w:val="22"/>
          <w:lang w:val="nl-BE"/>
        </w:rPr>
        <w:t>Together</w:t>
      </w:r>
      <w:proofErr w:type="spellEnd"/>
      <w:r w:rsidRPr="00357525">
        <w:rPr>
          <w:sz w:val="22"/>
          <w:lang w:val="nl-BE"/>
        </w:rPr>
        <w:t xml:space="preserve"> </w:t>
      </w:r>
      <w:r w:rsidR="007C2774" w:rsidRPr="00357525">
        <w:rPr>
          <w:sz w:val="22"/>
          <w:lang w:val="nl-BE"/>
        </w:rPr>
        <w:t>‘</w:t>
      </w:r>
      <w:r w:rsidR="000C4685" w:rsidRPr="00357525">
        <w:rPr>
          <w:sz w:val="22"/>
          <w:lang w:val="nl-BE"/>
        </w:rPr>
        <w:t xml:space="preserve">Best Media </w:t>
      </w:r>
      <w:proofErr w:type="spellStart"/>
      <w:r w:rsidR="000C4685" w:rsidRPr="00357525">
        <w:rPr>
          <w:sz w:val="22"/>
          <w:lang w:val="nl-BE"/>
        </w:rPr>
        <w:t>Campaigns</w:t>
      </w:r>
      <w:proofErr w:type="spellEnd"/>
      <w:r w:rsidR="007C2774" w:rsidRPr="00357525">
        <w:rPr>
          <w:sz w:val="22"/>
          <w:lang w:val="nl-BE"/>
        </w:rPr>
        <w:t>’</w:t>
      </w:r>
      <w:r w:rsidR="000C4685" w:rsidRPr="00357525">
        <w:rPr>
          <w:sz w:val="22"/>
          <w:lang w:val="nl-BE"/>
        </w:rPr>
        <w:t xml:space="preserve"> op </w:t>
      </w:r>
      <w:r w:rsidR="00C31831" w:rsidRPr="00357525">
        <w:rPr>
          <w:b/>
          <w:bCs/>
          <w:sz w:val="22"/>
          <w:lang w:val="nl-BE"/>
        </w:rPr>
        <w:t>1</w:t>
      </w:r>
      <w:r w:rsidR="00D371B1" w:rsidRPr="00357525">
        <w:rPr>
          <w:b/>
          <w:bCs/>
          <w:sz w:val="22"/>
          <w:lang w:val="nl-BE"/>
        </w:rPr>
        <w:t>4</w:t>
      </w:r>
      <w:r w:rsidR="00C31831" w:rsidRPr="00357525">
        <w:rPr>
          <w:b/>
          <w:bCs/>
          <w:sz w:val="22"/>
          <w:lang w:val="nl-BE"/>
        </w:rPr>
        <w:t xml:space="preserve"> mei</w:t>
      </w:r>
      <w:r w:rsidR="007C2774" w:rsidRPr="00357525">
        <w:rPr>
          <w:b/>
          <w:bCs/>
          <w:sz w:val="22"/>
          <w:lang w:val="nl-BE"/>
        </w:rPr>
        <w:t xml:space="preserve"> 2025</w:t>
      </w:r>
      <w:r w:rsidR="007830D5" w:rsidRPr="00357525">
        <w:rPr>
          <w:sz w:val="22"/>
          <w:lang w:val="nl-BE"/>
        </w:rPr>
        <w:t xml:space="preserve">. De drie genomineerden worden uitgenodigd </w:t>
      </w:r>
      <w:r w:rsidR="000C4685" w:rsidRPr="00357525">
        <w:rPr>
          <w:sz w:val="22"/>
          <w:lang w:val="nl-BE"/>
        </w:rPr>
        <w:t xml:space="preserve">op de AMMA </w:t>
      </w:r>
      <w:proofErr w:type="spellStart"/>
      <w:r w:rsidR="000C4685" w:rsidRPr="00357525">
        <w:rPr>
          <w:sz w:val="22"/>
          <w:lang w:val="nl-BE"/>
        </w:rPr>
        <w:t>ceremony</w:t>
      </w:r>
      <w:proofErr w:type="spellEnd"/>
      <w:r w:rsidR="000C4685" w:rsidRPr="00357525">
        <w:rPr>
          <w:sz w:val="22"/>
          <w:lang w:val="nl-BE"/>
        </w:rPr>
        <w:t xml:space="preserve"> van </w:t>
      </w:r>
      <w:r w:rsidR="00D371B1" w:rsidRPr="00357525">
        <w:rPr>
          <w:b/>
          <w:bCs/>
          <w:sz w:val="22"/>
          <w:lang w:val="nl-BE"/>
        </w:rPr>
        <w:t xml:space="preserve">12 </w:t>
      </w:r>
      <w:r w:rsidR="000C4685" w:rsidRPr="00357525">
        <w:rPr>
          <w:b/>
          <w:bCs/>
          <w:sz w:val="22"/>
          <w:lang w:val="nl-BE"/>
        </w:rPr>
        <w:t>juni</w:t>
      </w:r>
      <w:r w:rsidR="007C2774" w:rsidRPr="00357525">
        <w:rPr>
          <w:b/>
          <w:bCs/>
          <w:sz w:val="22"/>
          <w:lang w:val="nl-BE"/>
        </w:rPr>
        <w:t xml:space="preserve"> 2025</w:t>
      </w:r>
      <w:r w:rsidR="000C4685" w:rsidRPr="00357525">
        <w:rPr>
          <w:sz w:val="22"/>
          <w:lang w:val="nl-BE"/>
        </w:rPr>
        <w:t>.</w:t>
      </w:r>
    </w:p>
    <w:p w14:paraId="33120452" w14:textId="77777777" w:rsidR="0071116C" w:rsidRPr="00357525" w:rsidRDefault="0071116C" w:rsidP="0071116C">
      <w:pPr>
        <w:rPr>
          <w:sz w:val="22"/>
          <w:u w:val="single"/>
          <w:lang w:val="nl-BE"/>
        </w:rPr>
      </w:pPr>
    </w:p>
    <w:p w14:paraId="43F95676" w14:textId="6147AF43" w:rsidR="00D371B1" w:rsidRPr="00357525" w:rsidRDefault="00D371B1">
      <w:pPr>
        <w:rPr>
          <w:sz w:val="22"/>
          <w:lang w:val="nl-BE"/>
        </w:rPr>
      </w:pPr>
      <w:r w:rsidRPr="00357525">
        <w:rPr>
          <w:sz w:val="22"/>
          <w:lang w:val="nl-BE"/>
        </w:rPr>
        <w:br w:type="page"/>
      </w:r>
    </w:p>
    <w:p w14:paraId="161B8053" w14:textId="77777777" w:rsidR="00EA6414" w:rsidRPr="00357525" w:rsidRDefault="00EA6414" w:rsidP="00211DC0">
      <w:pPr>
        <w:rPr>
          <w:sz w:val="22"/>
          <w:lang w:val="nl-BE"/>
        </w:rPr>
      </w:pPr>
    </w:p>
    <w:p w14:paraId="69B61DF6" w14:textId="5C0FA7FC" w:rsidR="00211DC0" w:rsidRPr="00357525" w:rsidRDefault="00C31831" w:rsidP="00211DC0">
      <w:pPr>
        <w:pStyle w:val="Titre1"/>
        <w:pBdr>
          <w:right w:val="single" w:sz="4" w:space="0" w:color="auto"/>
        </w:pBdr>
        <w:tabs>
          <w:tab w:val="left" w:pos="7200"/>
        </w:tabs>
        <w:ind w:left="1800" w:right="1872"/>
        <w:rPr>
          <w:bCs w:val="0"/>
          <w:sz w:val="22"/>
          <w:lang w:val="nl-BE"/>
        </w:rPr>
      </w:pPr>
      <w:r w:rsidRPr="00357525">
        <w:rPr>
          <w:bCs w:val="0"/>
          <w:sz w:val="22"/>
          <w:lang w:val="nl-BE"/>
        </w:rPr>
        <w:t>12</w:t>
      </w:r>
      <w:r w:rsidR="00211DC0" w:rsidRPr="00357525">
        <w:rPr>
          <w:bCs w:val="0"/>
          <w:sz w:val="22"/>
          <w:lang w:val="nl-BE"/>
        </w:rPr>
        <w:t>. MEDIABRAND OF THE YEAR</w:t>
      </w:r>
    </w:p>
    <w:p w14:paraId="0AA84588" w14:textId="77777777" w:rsidR="00211DC0" w:rsidRPr="00357525" w:rsidRDefault="00211DC0" w:rsidP="00211DC0">
      <w:pPr>
        <w:rPr>
          <w:sz w:val="22"/>
          <w:lang w:val="nl-BE"/>
        </w:rPr>
      </w:pPr>
    </w:p>
    <w:p w14:paraId="748019BE" w14:textId="77777777" w:rsidR="00211DC0" w:rsidRPr="00357525" w:rsidRDefault="00211DC0" w:rsidP="00211DC0">
      <w:pPr>
        <w:rPr>
          <w:sz w:val="22"/>
          <w:lang w:val="nl-BE"/>
        </w:rPr>
      </w:pPr>
      <w:r w:rsidRPr="00357525">
        <w:rPr>
          <w:sz w:val="22"/>
          <w:u w:val="single"/>
          <w:lang w:val="nl-BE"/>
        </w:rPr>
        <w:t>Omschrijving en toekenningcriteria</w:t>
      </w:r>
    </w:p>
    <w:p w14:paraId="79BB4A07" w14:textId="77777777" w:rsidR="002E27E3" w:rsidRPr="00357525" w:rsidRDefault="008726A4" w:rsidP="00211DC0">
      <w:pPr>
        <w:rPr>
          <w:sz w:val="22"/>
          <w:lang w:val="nl-BE"/>
        </w:rPr>
      </w:pPr>
      <w:r w:rsidRPr="00357525">
        <w:rPr>
          <w:sz w:val="22"/>
          <w:lang w:val="nl-BE"/>
        </w:rPr>
        <w:t xml:space="preserve">Mediamerken vormen de hoekstenen van reclamesector. </w:t>
      </w:r>
    </w:p>
    <w:p w14:paraId="18EB55A8" w14:textId="77777777" w:rsidR="00E51302" w:rsidRPr="00357525" w:rsidRDefault="00E51302" w:rsidP="00211DC0">
      <w:pPr>
        <w:rPr>
          <w:sz w:val="22"/>
          <w:lang w:val="nl-BE"/>
        </w:rPr>
      </w:pPr>
    </w:p>
    <w:p w14:paraId="4F792308" w14:textId="6886DD79" w:rsidR="008726A4" w:rsidRPr="00357525" w:rsidRDefault="008726A4" w:rsidP="00211DC0">
      <w:pPr>
        <w:rPr>
          <w:sz w:val="22"/>
          <w:lang w:val="nl-BE"/>
        </w:rPr>
      </w:pPr>
      <w:r w:rsidRPr="00357525">
        <w:rPr>
          <w:sz w:val="22"/>
          <w:lang w:val="nl-BE"/>
        </w:rPr>
        <w:t>Sterke mediamerken bereiken hun publiek:</w:t>
      </w:r>
    </w:p>
    <w:p w14:paraId="1920DFAA" w14:textId="77777777" w:rsidR="002E27E3" w:rsidRPr="00357525" w:rsidRDefault="002E27E3" w:rsidP="00211DC0">
      <w:pPr>
        <w:rPr>
          <w:sz w:val="22"/>
          <w:lang w:val="nl-BE"/>
        </w:rPr>
      </w:pPr>
    </w:p>
    <w:p w14:paraId="7541C83D" w14:textId="77777777" w:rsidR="008726A4" w:rsidRPr="00357525" w:rsidRDefault="006D439C" w:rsidP="008726A4">
      <w:pPr>
        <w:pStyle w:val="Paragraphedeliste"/>
        <w:numPr>
          <w:ilvl w:val="0"/>
          <w:numId w:val="30"/>
        </w:numPr>
        <w:rPr>
          <w:sz w:val="22"/>
          <w:lang w:val="nl-BE"/>
        </w:rPr>
      </w:pPr>
      <w:proofErr w:type="gramStart"/>
      <w:r w:rsidRPr="00357525">
        <w:rPr>
          <w:sz w:val="22"/>
          <w:lang w:val="nl-BE"/>
        </w:rPr>
        <w:t>via</w:t>
      </w:r>
      <w:proofErr w:type="gramEnd"/>
      <w:r w:rsidR="008726A4" w:rsidRPr="00357525">
        <w:rPr>
          <w:sz w:val="22"/>
          <w:lang w:val="nl-BE"/>
        </w:rPr>
        <w:t xml:space="preserve"> een </w:t>
      </w:r>
      <w:r w:rsidR="0044668C" w:rsidRPr="00357525">
        <w:rPr>
          <w:sz w:val="22"/>
          <w:lang w:val="nl-BE"/>
        </w:rPr>
        <w:t>sterke</w:t>
      </w:r>
      <w:r w:rsidR="008726A4" w:rsidRPr="00357525">
        <w:rPr>
          <w:sz w:val="22"/>
          <w:lang w:val="nl-BE"/>
        </w:rPr>
        <w:t xml:space="preserve"> identiteit en </w:t>
      </w:r>
      <w:r w:rsidR="0044668C" w:rsidRPr="00357525">
        <w:rPr>
          <w:sz w:val="22"/>
          <w:lang w:val="nl-BE"/>
        </w:rPr>
        <w:t>merk</w:t>
      </w:r>
      <w:r w:rsidR="008726A4" w:rsidRPr="00357525">
        <w:rPr>
          <w:sz w:val="22"/>
          <w:lang w:val="nl-BE"/>
        </w:rPr>
        <w:t>positionering</w:t>
      </w:r>
    </w:p>
    <w:p w14:paraId="77ABC04C" w14:textId="77777777" w:rsidR="008726A4" w:rsidRPr="00357525" w:rsidRDefault="008726A4" w:rsidP="008726A4">
      <w:pPr>
        <w:pStyle w:val="Paragraphedeliste"/>
        <w:numPr>
          <w:ilvl w:val="0"/>
          <w:numId w:val="30"/>
        </w:numPr>
        <w:rPr>
          <w:sz w:val="22"/>
          <w:lang w:val="nl-BE"/>
        </w:rPr>
      </w:pPr>
      <w:proofErr w:type="gramStart"/>
      <w:r w:rsidRPr="00357525">
        <w:rPr>
          <w:sz w:val="22"/>
          <w:lang w:val="nl-BE"/>
        </w:rPr>
        <w:t>door</w:t>
      </w:r>
      <w:proofErr w:type="gramEnd"/>
      <w:r w:rsidRPr="00357525">
        <w:rPr>
          <w:sz w:val="22"/>
          <w:lang w:val="nl-BE"/>
        </w:rPr>
        <w:t xml:space="preserve"> een doordachte communicatie &amp; marketingstrategie, op eigen kanalen (trailers en </w:t>
      </w:r>
      <w:proofErr w:type="spellStart"/>
      <w:r w:rsidRPr="00357525">
        <w:rPr>
          <w:sz w:val="22"/>
          <w:lang w:val="nl-BE"/>
        </w:rPr>
        <w:t>teasers</w:t>
      </w:r>
      <w:proofErr w:type="spellEnd"/>
      <w:r w:rsidRPr="00357525">
        <w:rPr>
          <w:sz w:val="22"/>
          <w:lang w:val="nl-BE"/>
        </w:rPr>
        <w:t xml:space="preserve">) </w:t>
      </w:r>
      <w:r w:rsidR="0044668C" w:rsidRPr="00357525">
        <w:rPr>
          <w:sz w:val="22"/>
          <w:lang w:val="nl-BE"/>
        </w:rPr>
        <w:t xml:space="preserve">in combinatie met het </w:t>
      </w:r>
      <w:r w:rsidRPr="00357525">
        <w:rPr>
          <w:sz w:val="22"/>
          <w:lang w:val="nl-BE"/>
        </w:rPr>
        <w:t>gebruik van andere reclamedragers en platformen</w:t>
      </w:r>
    </w:p>
    <w:p w14:paraId="12FD126E" w14:textId="77777777" w:rsidR="008726A4" w:rsidRPr="00357525" w:rsidRDefault="008726A4" w:rsidP="008726A4">
      <w:pPr>
        <w:pStyle w:val="Paragraphedeliste"/>
        <w:numPr>
          <w:ilvl w:val="0"/>
          <w:numId w:val="30"/>
        </w:numPr>
        <w:rPr>
          <w:sz w:val="22"/>
          <w:lang w:val="nl-BE"/>
        </w:rPr>
      </w:pPr>
      <w:proofErr w:type="gramStart"/>
      <w:r w:rsidRPr="00357525">
        <w:rPr>
          <w:sz w:val="22"/>
          <w:lang w:val="nl-BE"/>
        </w:rPr>
        <w:t>door</w:t>
      </w:r>
      <w:proofErr w:type="gramEnd"/>
      <w:r w:rsidRPr="00357525">
        <w:rPr>
          <w:sz w:val="22"/>
          <w:lang w:val="nl-BE"/>
        </w:rPr>
        <w:t xml:space="preserve"> sterke interactie met brede segmenten binnen hun mediabereik.</w:t>
      </w:r>
    </w:p>
    <w:p w14:paraId="11B8D251" w14:textId="77777777" w:rsidR="00E0498D" w:rsidRPr="00357525" w:rsidRDefault="00E0498D" w:rsidP="008726A4">
      <w:pPr>
        <w:rPr>
          <w:sz w:val="22"/>
          <w:lang w:val="nl-BE"/>
        </w:rPr>
      </w:pPr>
    </w:p>
    <w:p w14:paraId="65D4D19B" w14:textId="53A1DF71" w:rsidR="00D16E3E" w:rsidRPr="00357525" w:rsidRDefault="00E0498D" w:rsidP="00D16E3E">
      <w:pPr>
        <w:rPr>
          <w:sz w:val="22"/>
          <w:lang w:val="nl-BE"/>
        </w:rPr>
      </w:pPr>
      <w:r w:rsidRPr="00357525">
        <w:rPr>
          <w:sz w:val="22"/>
          <w:lang w:val="nl-BE"/>
        </w:rPr>
        <w:t>CommPass wil met deze prijs een mediamerk honoreren dat zich tijdens het afgelopen jaar op een opmerkelijke wijze onderscheiden heef</w:t>
      </w:r>
      <w:r w:rsidR="0044668C" w:rsidRPr="00357525">
        <w:rPr>
          <w:sz w:val="22"/>
          <w:lang w:val="nl-BE"/>
        </w:rPr>
        <w:t>t</w:t>
      </w:r>
      <w:r w:rsidRPr="00357525">
        <w:rPr>
          <w:sz w:val="22"/>
          <w:lang w:val="nl-BE"/>
        </w:rPr>
        <w:t>, los van zijn positie binnen de reclamemarkt.</w:t>
      </w:r>
      <w:r w:rsidR="00D16E3E" w:rsidRPr="00357525">
        <w:rPr>
          <w:sz w:val="22"/>
          <w:lang w:val="nl-BE"/>
        </w:rPr>
        <w:t xml:space="preserve"> Bij het toekennen van deze award zal de jury rekening houden met de omvang en de groei van het bereik binnen de vooropgestelde publieksegmenten tijdens het afgelopen jaar, de communicatiestrategie die een zeer geslaagde lancering, promotie of herpositionering in de hand heeft gewerkt alsook de uitbouw van een sterke ‘brand community’ via diversificaties of interactie met doelgroepen.</w:t>
      </w:r>
    </w:p>
    <w:p w14:paraId="44DF807F" w14:textId="77777777" w:rsidR="00E0498D" w:rsidRPr="00357525" w:rsidRDefault="00E0498D" w:rsidP="008726A4">
      <w:pPr>
        <w:rPr>
          <w:sz w:val="22"/>
          <w:lang w:val="nl-BE"/>
        </w:rPr>
      </w:pPr>
    </w:p>
    <w:p w14:paraId="68A800FA" w14:textId="77777777" w:rsidR="00D371B1" w:rsidRPr="00357525" w:rsidRDefault="00C31831" w:rsidP="00C31831">
      <w:pPr>
        <w:rPr>
          <w:sz w:val="22"/>
          <w:lang w:val="nl-BE"/>
        </w:rPr>
      </w:pPr>
      <w:r w:rsidRPr="00357525">
        <w:rPr>
          <w:sz w:val="22"/>
          <w:u w:val="single"/>
          <w:lang w:val="nl-BE"/>
        </w:rPr>
        <w:t>Aanduiding winnaars</w:t>
      </w:r>
      <w:r w:rsidRPr="00357525">
        <w:rPr>
          <w:sz w:val="22"/>
          <w:lang w:val="nl-BE"/>
        </w:rPr>
        <w:t xml:space="preserve">: Onder de ingediende dossiers worden de prijzen Gold, Silver &amp; </w:t>
      </w:r>
      <w:proofErr w:type="spellStart"/>
      <w:r w:rsidRPr="00357525">
        <w:rPr>
          <w:sz w:val="22"/>
          <w:lang w:val="nl-BE"/>
        </w:rPr>
        <w:t>Bronze</w:t>
      </w:r>
      <w:proofErr w:type="spellEnd"/>
      <w:r w:rsidRPr="00357525">
        <w:rPr>
          <w:sz w:val="22"/>
          <w:lang w:val="nl-BE"/>
        </w:rPr>
        <w:t xml:space="preserve"> door de jury toegekend in twee stappen. </w:t>
      </w:r>
    </w:p>
    <w:p w14:paraId="6A0A5BE8" w14:textId="0CB72235" w:rsidR="00C31831" w:rsidRPr="00357525" w:rsidRDefault="00C31831" w:rsidP="00C31831">
      <w:pPr>
        <w:rPr>
          <w:sz w:val="22"/>
          <w:lang w:val="nl-BE"/>
        </w:rPr>
      </w:pPr>
      <w:r w:rsidRPr="00357525">
        <w:rPr>
          <w:sz w:val="22"/>
          <w:lang w:val="nl-BE"/>
        </w:rPr>
        <w:t xml:space="preserve">Eerst buigt een expertgroep, bestaande uit de </w:t>
      </w:r>
      <w:r w:rsidR="00D16E3E" w:rsidRPr="00357525">
        <w:rPr>
          <w:sz w:val="22"/>
          <w:lang w:val="nl-BE"/>
        </w:rPr>
        <w:t xml:space="preserve">leden van de steering </w:t>
      </w:r>
      <w:proofErr w:type="spellStart"/>
      <w:r w:rsidR="00D16E3E" w:rsidRPr="00357525">
        <w:rPr>
          <w:sz w:val="22"/>
          <w:lang w:val="nl-BE"/>
        </w:rPr>
        <w:t>group</w:t>
      </w:r>
      <w:proofErr w:type="spellEnd"/>
      <w:r w:rsidR="00D16E3E" w:rsidRPr="00357525">
        <w:rPr>
          <w:sz w:val="22"/>
          <w:lang w:val="nl-BE"/>
        </w:rPr>
        <w:t xml:space="preserve"> van Club33, </w:t>
      </w:r>
      <w:r w:rsidRPr="00357525">
        <w:rPr>
          <w:sz w:val="22"/>
          <w:lang w:val="nl-BE"/>
        </w:rPr>
        <w:t xml:space="preserve">zich over alle dossiers in deze categorie en kent 40% van de totale punten toe. </w:t>
      </w:r>
    </w:p>
    <w:p w14:paraId="3D7964B5" w14:textId="77777777" w:rsidR="00D16E3E" w:rsidRPr="00357525" w:rsidRDefault="00D16E3E" w:rsidP="00D16E3E">
      <w:pPr>
        <w:rPr>
          <w:sz w:val="22"/>
          <w:lang w:val="nl-BE"/>
        </w:rPr>
      </w:pPr>
      <w:r w:rsidRPr="00357525">
        <w:rPr>
          <w:sz w:val="22"/>
          <w:lang w:val="nl-BE"/>
        </w:rPr>
        <w:t xml:space="preserve">De finale jury evalueert de beste 5 dossiers die door de expertgroep zijn doorverwezen en kent de </w:t>
      </w:r>
      <w:proofErr w:type="spellStart"/>
      <w:r w:rsidRPr="00357525">
        <w:rPr>
          <w:sz w:val="22"/>
          <w:lang w:val="nl-BE"/>
        </w:rPr>
        <w:t>awards</w:t>
      </w:r>
      <w:proofErr w:type="spellEnd"/>
      <w:r w:rsidRPr="00357525">
        <w:rPr>
          <w:sz w:val="22"/>
          <w:lang w:val="nl-BE"/>
        </w:rPr>
        <w:t xml:space="preserve"> toe met 60% van de punten.</w:t>
      </w:r>
    </w:p>
    <w:p w14:paraId="139FD716" w14:textId="77777777" w:rsidR="00D16E3E" w:rsidRPr="00357525" w:rsidRDefault="00D16E3E" w:rsidP="00C31831">
      <w:pPr>
        <w:rPr>
          <w:sz w:val="22"/>
          <w:lang w:val="nl-BE"/>
        </w:rPr>
      </w:pPr>
    </w:p>
    <w:p w14:paraId="56460D6E" w14:textId="1C514B19" w:rsidR="00211DC0" w:rsidRPr="00357525" w:rsidRDefault="00211DC0" w:rsidP="00211DC0">
      <w:pPr>
        <w:rPr>
          <w:sz w:val="22"/>
          <w:lang w:val="nl-BE"/>
        </w:rPr>
      </w:pPr>
      <w:r w:rsidRPr="00357525">
        <w:rPr>
          <w:sz w:val="22"/>
          <w:u w:val="single"/>
          <w:lang w:val="nl-BE"/>
        </w:rPr>
        <w:t>Er moet een kandidaat</w:t>
      </w:r>
      <w:r w:rsidR="006C5A9D" w:rsidRPr="00357525">
        <w:rPr>
          <w:sz w:val="22"/>
          <w:u w:val="single"/>
          <w:lang w:val="nl-BE"/>
        </w:rPr>
        <w:t>s</w:t>
      </w:r>
      <w:r w:rsidRPr="00357525">
        <w:rPr>
          <w:sz w:val="22"/>
          <w:u w:val="single"/>
          <w:lang w:val="nl-BE"/>
        </w:rPr>
        <w:t>dossier worden ingediend</w:t>
      </w:r>
      <w:r w:rsidRPr="00357525">
        <w:rPr>
          <w:sz w:val="22"/>
          <w:lang w:val="nl-BE"/>
        </w:rPr>
        <w:t>. Een dossier kan worden ingediend door een medium of regie</w:t>
      </w:r>
      <w:r w:rsidR="00E0498D" w:rsidRPr="00357525">
        <w:rPr>
          <w:sz w:val="22"/>
          <w:lang w:val="nl-BE"/>
        </w:rPr>
        <w:t xml:space="preserve">, </w:t>
      </w:r>
      <w:r w:rsidR="008900CF" w:rsidRPr="00357525">
        <w:rPr>
          <w:sz w:val="22"/>
          <w:lang w:val="nl-BE"/>
        </w:rPr>
        <w:t xml:space="preserve">een uitgever of </w:t>
      </w:r>
      <w:r w:rsidRPr="00357525">
        <w:rPr>
          <w:sz w:val="22"/>
          <w:lang w:val="nl-BE"/>
        </w:rPr>
        <w:t>een reclame- of mediaburea</w:t>
      </w:r>
      <w:r w:rsidR="008900CF" w:rsidRPr="00357525">
        <w:rPr>
          <w:sz w:val="22"/>
          <w:lang w:val="nl-BE"/>
        </w:rPr>
        <w:t>u</w:t>
      </w:r>
      <w:r w:rsidRPr="00357525">
        <w:rPr>
          <w:sz w:val="22"/>
          <w:lang w:val="nl-BE"/>
        </w:rPr>
        <w:t>.</w:t>
      </w:r>
    </w:p>
    <w:p w14:paraId="587E2BA5" w14:textId="77777777" w:rsidR="00211DC0" w:rsidRPr="00357525" w:rsidRDefault="00211DC0" w:rsidP="00211DC0">
      <w:pPr>
        <w:rPr>
          <w:sz w:val="22"/>
          <w:lang w:val="nl-BE"/>
        </w:rPr>
      </w:pPr>
    </w:p>
    <w:p w14:paraId="7B5D4E5A" w14:textId="77777777" w:rsidR="00211DC0" w:rsidRPr="00357525" w:rsidRDefault="00211DC0" w:rsidP="00211DC0">
      <w:pPr>
        <w:rPr>
          <w:sz w:val="22"/>
          <w:lang w:val="nl-BE"/>
        </w:rPr>
      </w:pPr>
      <w:r w:rsidRPr="00357525">
        <w:rPr>
          <w:sz w:val="22"/>
          <w:lang w:val="nl-BE"/>
        </w:rPr>
        <w:t>Inhoud kandidaatsdossier: zie inschrijvingsformulier op de website van de AMMA (</w:t>
      </w:r>
      <w:hyperlink r:id="rId19" w:history="1">
        <w:r w:rsidRPr="00357525">
          <w:rPr>
            <w:rStyle w:val="Lienhypertexte"/>
            <w:sz w:val="22"/>
            <w:lang w:val="nl-BE"/>
          </w:rPr>
          <w:t>www.commpass.media</w:t>
        </w:r>
      </w:hyperlink>
      <w:r w:rsidRPr="00357525">
        <w:rPr>
          <w:sz w:val="22"/>
          <w:lang w:val="nl-BE"/>
        </w:rPr>
        <w:t xml:space="preserve">). </w:t>
      </w:r>
    </w:p>
    <w:p w14:paraId="1E41BA6A" w14:textId="5985E684" w:rsidR="001E5A83" w:rsidRPr="00357525" w:rsidRDefault="001E5A83" w:rsidP="00211DC0">
      <w:pPr>
        <w:rPr>
          <w:sz w:val="22"/>
          <w:lang w:val="nl-BE"/>
        </w:rPr>
      </w:pPr>
      <w:r w:rsidRPr="00357525">
        <w:rPr>
          <w:sz w:val="22"/>
          <w:lang w:val="nl-BE"/>
        </w:rPr>
        <w:t>U vindt alle informatie over Club33 op de website van CommPass</w:t>
      </w:r>
      <w:r w:rsidR="000F69E6">
        <w:rPr>
          <w:sz w:val="22"/>
          <w:lang w:val="nl-BE"/>
        </w:rPr>
        <w:t>.</w:t>
      </w:r>
    </w:p>
    <w:p w14:paraId="71976052" w14:textId="77777777" w:rsidR="00D371B1" w:rsidRPr="00357525" w:rsidRDefault="00D371B1" w:rsidP="00211DC0">
      <w:pPr>
        <w:rPr>
          <w:sz w:val="22"/>
          <w:lang w:val="nl-BE"/>
        </w:rPr>
      </w:pPr>
    </w:p>
    <w:p w14:paraId="34CC32F7" w14:textId="687CAC5B" w:rsidR="006F48FF" w:rsidRPr="00357525" w:rsidRDefault="006F48FF" w:rsidP="006F48FF">
      <w:pPr>
        <w:tabs>
          <w:tab w:val="left" w:pos="2452"/>
        </w:tabs>
        <w:rPr>
          <w:lang w:val="nl-BE"/>
        </w:rPr>
      </w:pPr>
      <w:r w:rsidRPr="00357525">
        <w:rPr>
          <w:lang w:val="nl-BE"/>
        </w:rPr>
        <w:tab/>
      </w:r>
    </w:p>
    <w:p w14:paraId="11ED1EF7" w14:textId="77777777" w:rsidR="006F48FF" w:rsidRPr="00357525" w:rsidRDefault="006F48FF">
      <w:pPr>
        <w:rPr>
          <w:lang w:val="nl-BE"/>
        </w:rPr>
      </w:pPr>
      <w:r w:rsidRPr="00357525">
        <w:rPr>
          <w:lang w:val="nl-BE"/>
        </w:rPr>
        <w:br w:type="page"/>
      </w:r>
    </w:p>
    <w:p w14:paraId="70863A6F" w14:textId="77777777" w:rsidR="0039581A" w:rsidRPr="00357525" w:rsidRDefault="0039581A" w:rsidP="00305530">
      <w:pPr>
        <w:tabs>
          <w:tab w:val="left" w:pos="2452"/>
        </w:tabs>
        <w:rPr>
          <w:lang w:val="nl-BE"/>
        </w:rPr>
      </w:pPr>
    </w:p>
    <w:p w14:paraId="18CBF464" w14:textId="292850D4" w:rsidR="0039581A" w:rsidRPr="00357525" w:rsidRDefault="0039581A" w:rsidP="0039581A">
      <w:pPr>
        <w:pStyle w:val="Titre1"/>
        <w:pBdr>
          <w:right w:val="single" w:sz="4" w:space="0" w:color="auto"/>
        </w:pBdr>
        <w:tabs>
          <w:tab w:val="left" w:pos="7200"/>
        </w:tabs>
        <w:ind w:left="1800" w:right="1872"/>
        <w:rPr>
          <w:sz w:val="22"/>
          <w:u w:val="single"/>
          <w:lang w:val="nl-BE"/>
        </w:rPr>
      </w:pPr>
      <w:r w:rsidRPr="00357525">
        <w:rPr>
          <w:bCs w:val="0"/>
          <w:sz w:val="22"/>
          <w:lang w:val="nl-BE"/>
        </w:rPr>
        <w:t>13. MEDIA SUSTAINAB</w:t>
      </w:r>
      <w:r w:rsidR="001E5A83" w:rsidRPr="00357525">
        <w:rPr>
          <w:bCs w:val="0"/>
          <w:sz w:val="22"/>
          <w:lang w:val="nl-BE"/>
        </w:rPr>
        <w:t>LE DEVELOPMENT</w:t>
      </w:r>
      <w:r w:rsidRPr="00357525">
        <w:rPr>
          <w:bCs w:val="0"/>
          <w:sz w:val="22"/>
          <w:lang w:val="nl-BE"/>
        </w:rPr>
        <w:t xml:space="preserve"> AWARD</w:t>
      </w:r>
    </w:p>
    <w:p w14:paraId="636B5ED1" w14:textId="77777777" w:rsidR="0039581A" w:rsidRPr="00357525" w:rsidRDefault="0039581A" w:rsidP="0039581A">
      <w:pPr>
        <w:rPr>
          <w:sz w:val="22"/>
          <w:u w:val="single"/>
          <w:lang w:val="nl-BE"/>
        </w:rPr>
      </w:pPr>
    </w:p>
    <w:p w14:paraId="29216480" w14:textId="77777777" w:rsidR="0039581A" w:rsidRPr="00357525" w:rsidRDefault="0039581A" w:rsidP="0039581A">
      <w:pPr>
        <w:rPr>
          <w:sz w:val="22"/>
          <w:u w:val="single"/>
          <w:lang w:val="nl-BE"/>
        </w:rPr>
      </w:pPr>
      <w:r w:rsidRPr="00357525">
        <w:rPr>
          <w:sz w:val="22"/>
          <w:u w:val="single"/>
          <w:lang w:val="nl-BE"/>
        </w:rPr>
        <w:t>Omschrijving en toekenningcriteria</w:t>
      </w:r>
    </w:p>
    <w:p w14:paraId="01193D8C" w14:textId="77777777" w:rsidR="0039581A" w:rsidRPr="00357525" w:rsidRDefault="0039581A" w:rsidP="0039581A">
      <w:pPr>
        <w:rPr>
          <w:sz w:val="22"/>
          <w:u w:val="single"/>
          <w:lang w:val="nl-BE"/>
        </w:rPr>
      </w:pPr>
    </w:p>
    <w:p w14:paraId="1D4F4504" w14:textId="26A5B63F" w:rsidR="006F48FF" w:rsidRPr="00357525" w:rsidRDefault="006F48FF" w:rsidP="006F48FF">
      <w:pPr>
        <w:rPr>
          <w:sz w:val="22"/>
          <w:lang w:val="nl-BE"/>
        </w:rPr>
      </w:pPr>
      <w:r w:rsidRPr="00357525">
        <w:rPr>
          <w:sz w:val="22"/>
          <w:lang w:val="nl-BE"/>
        </w:rPr>
        <w:t xml:space="preserve">De marketing- en mediasector speelt een belangrijke rol bij het opbouwen van een duurzamere, rechtvaardigere en meer inclusieve samenleving. De Beyond Impact Award erkent initiatieven binnen de media- &amp; communicatiesector die traditionele grenzen verleggen om milieu-, sociale en economische dimensies in hun strategieën te integreren en tegelijkertijd inclusie en diversiteit te bevorderen. </w:t>
      </w:r>
    </w:p>
    <w:p w14:paraId="39C30609" w14:textId="76D67B90" w:rsidR="006F48FF" w:rsidRPr="00357525" w:rsidRDefault="006F48FF" w:rsidP="006F48FF">
      <w:pPr>
        <w:rPr>
          <w:sz w:val="22"/>
          <w:lang w:val="nl-BE"/>
        </w:rPr>
      </w:pPr>
      <w:r w:rsidRPr="00357525">
        <w:rPr>
          <w:sz w:val="22"/>
          <w:lang w:val="nl-BE"/>
        </w:rPr>
        <w:t>De award erkent projecten die merken en media omvormen tot drijvende krachten achter positieve verandering, door bewustwording te creëren, het hele ecosysteem te mobiliseren en te versterken.</w:t>
      </w:r>
    </w:p>
    <w:p w14:paraId="64C4490E" w14:textId="37CE1CA4" w:rsidR="00DB3941" w:rsidRPr="00357525" w:rsidRDefault="006F48FF" w:rsidP="00DB3941">
      <w:pPr>
        <w:rPr>
          <w:sz w:val="22"/>
          <w:lang w:val="nl-BE"/>
        </w:rPr>
      </w:pPr>
      <w:r w:rsidRPr="00357525">
        <w:rPr>
          <w:sz w:val="22"/>
          <w:lang w:val="nl-BE"/>
        </w:rPr>
        <w:t xml:space="preserve">De dossiers moeten betrekking hebben op </w:t>
      </w:r>
      <w:r w:rsidR="00DB3941" w:rsidRPr="00357525">
        <w:rPr>
          <w:sz w:val="22"/>
          <w:lang w:val="nl-BE"/>
        </w:rPr>
        <w:t xml:space="preserve">initiatieven die een verschil maken op het gebied van het inzetten van </w:t>
      </w:r>
      <w:proofErr w:type="spellStart"/>
      <w:r w:rsidR="00DB3941" w:rsidRPr="00357525">
        <w:rPr>
          <w:sz w:val="22"/>
          <w:lang w:val="nl-BE"/>
        </w:rPr>
        <w:t>paid</w:t>
      </w:r>
      <w:proofErr w:type="spellEnd"/>
      <w:r w:rsidR="00DB3941" w:rsidRPr="00357525">
        <w:rPr>
          <w:sz w:val="22"/>
          <w:lang w:val="nl-BE"/>
        </w:rPr>
        <w:t xml:space="preserve"> media voor de sensibilisering voor duurzaamheid en de ontwikkeling van tools en metingen die de merken en ondernemingen helpen om meetbare doelstellingen te behalen op het gebied van meer duurzame manieren van productie, distributie en communicatie.</w:t>
      </w:r>
    </w:p>
    <w:p w14:paraId="78C7471E" w14:textId="77777777" w:rsidR="0039581A" w:rsidRPr="00357525" w:rsidRDefault="0039581A" w:rsidP="0039581A">
      <w:pPr>
        <w:rPr>
          <w:sz w:val="22"/>
          <w:lang w:val="nl-BE"/>
        </w:rPr>
      </w:pPr>
    </w:p>
    <w:p w14:paraId="1000496E" w14:textId="3CDD1A78" w:rsidR="0039581A" w:rsidRPr="00357525" w:rsidRDefault="0039581A" w:rsidP="0039581A">
      <w:pPr>
        <w:rPr>
          <w:sz w:val="22"/>
          <w:lang w:val="nl-BE"/>
        </w:rPr>
      </w:pPr>
      <w:r w:rsidRPr="00357525">
        <w:rPr>
          <w:sz w:val="22"/>
          <w:lang w:val="nl-BE"/>
        </w:rPr>
        <w:t xml:space="preserve">De </w:t>
      </w:r>
      <w:r w:rsidR="006F48FF" w:rsidRPr="00357525">
        <w:rPr>
          <w:sz w:val="22"/>
          <w:lang w:val="nl-BE"/>
        </w:rPr>
        <w:t>dossiers zullen worden beoordeeld op basis van onderstaande criteria</w:t>
      </w:r>
      <w:r w:rsidRPr="00357525">
        <w:rPr>
          <w:sz w:val="22"/>
          <w:lang w:val="nl-BE"/>
        </w:rPr>
        <w:t>:</w:t>
      </w:r>
    </w:p>
    <w:p w14:paraId="760DBA6E" w14:textId="77777777" w:rsidR="0039581A" w:rsidRPr="00357525" w:rsidRDefault="0039581A" w:rsidP="0039581A">
      <w:pPr>
        <w:pStyle w:val="Paragraphedeliste"/>
        <w:rPr>
          <w:strike/>
          <w:color w:val="2F5496" w:themeColor="accent1" w:themeShade="BF"/>
          <w:sz w:val="22"/>
          <w:lang w:val="nl-BE"/>
        </w:rPr>
      </w:pPr>
    </w:p>
    <w:p w14:paraId="5B8B3D8E" w14:textId="48A21EBA" w:rsidR="006F48FF" w:rsidRPr="00357525" w:rsidRDefault="006F48FF" w:rsidP="006F48FF">
      <w:pPr>
        <w:pStyle w:val="Paragraphedeliste"/>
        <w:numPr>
          <w:ilvl w:val="0"/>
          <w:numId w:val="3"/>
        </w:numPr>
        <w:rPr>
          <w:sz w:val="22"/>
          <w:lang w:val="nl-BE"/>
        </w:rPr>
      </w:pPr>
      <w:r w:rsidRPr="00357525">
        <w:rPr>
          <w:sz w:val="22"/>
          <w:lang w:val="nl-BE"/>
        </w:rPr>
        <w:t>Duurzame en inclusieve oplossingen: ontwikkeling van tools, platforms of methodologieën die milieuvriendelijke praktijken bevorderen en tegelijkertijd de principes van gelijkheid, toegankelijkheid en diversiteit integreren.</w:t>
      </w:r>
    </w:p>
    <w:p w14:paraId="07C54D20" w14:textId="50DCF120" w:rsidR="006F48FF" w:rsidRPr="00357525" w:rsidRDefault="006F48FF" w:rsidP="006F48FF">
      <w:pPr>
        <w:pStyle w:val="Paragraphedeliste"/>
        <w:numPr>
          <w:ilvl w:val="0"/>
          <w:numId w:val="3"/>
        </w:numPr>
        <w:rPr>
          <w:sz w:val="22"/>
          <w:lang w:val="nl-BE"/>
        </w:rPr>
      </w:pPr>
      <w:r w:rsidRPr="00357525">
        <w:rPr>
          <w:sz w:val="22"/>
          <w:lang w:val="nl-BE"/>
        </w:rPr>
        <w:t>Leiderschap in sociale duurzaamheid: initiatieven die bedrijven en merken aanmoedigen om meetbare duurzaamheidsdoelstellingen aan te nemen en tegelijkertijd in te spelen op de behoeften van gemarginaliseerde gemeenschappen en hun stem te laten horen.</w:t>
      </w:r>
    </w:p>
    <w:p w14:paraId="372C849D" w14:textId="0BED1E64" w:rsidR="006F48FF" w:rsidRPr="00357525" w:rsidRDefault="006F48FF" w:rsidP="006F48FF">
      <w:pPr>
        <w:pStyle w:val="Paragraphedeliste"/>
        <w:numPr>
          <w:ilvl w:val="0"/>
          <w:numId w:val="3"/>
        </w:numPr>
        <w:rPr>
          <w:sz w:val="22"/>
          <w:lang w:val="nl-BE"/>
        </w:rPr>
      </w:pPr>
      <w:r w:rsidRPr="00357525">
        <w:rPr>
          <w:sz w:val="22"/>
          <w:lang w:val="nl-BE"/>
        </w:rPr>
        <w:t>Maatschappelijke en milieu-impact: projecten die een meetbare impact hebben, niet alleen op het milieu (verkleining van de koolstofvoetafdruk, optimalisering van hulpbronnen), maar ook op de samenleving, door sociale integratie, gelijke kansen en onderwijs in duurzame kwesties te bevorderen.</w:t>
      </w:r>
    </w:p>
    <w:p w14:paraId="07B5F404" w14:textId="36828013" w:rsidR="0039581A" w:rsidRPr="00357525" w:rsidRDefault="006F48FF" w:rsidP="006F48FF">
      <w:pPr>
        <w:pStyle w:val="Paragraphedeliste"/>
        <w:numPr>
          <w:ilvl w:val="0"/>
          <w:numId w:val="3"/>
        </w:numPr>
        <w:rPr>
          <w:sz w:val="22"/>
          <w:lang w:val="nl-BE"/>
        </w:rPr>
      </w:pPr>
      <w:r w:rsidRPr="00357525">
        <w:rPr>
          <w:sz w:val="22"/>
          <w:lang w:val="nl-BE"/>
        </w:rPr>
        <w:t xml:space="preserve">Bewustmaking en mobilisatie: campagnes die het publiek, adverteerders en de media inspireren en betrekken bij de noodzaak van een overgang naar verantwoorde en inclusieve praktijken. </w:t>
      </w:r>
      <w:r w:rsidR="0039581A" w:rsidRPr="00357525">
        <w:rPr>
          <w:sz w:val="22"/>
          <w:lang w:val="nl-BE"/>
        </w:rPr>
        <w:t>Ontwikkeling van tools en metingen om de campagnes duurzamer te maken (</w:t>
      </w:r>
      <w:proofErr w:type="gramStart"/>
      <w:r w:rsidR="0039581A" w:rsidRPr="00357525">
        <w:rPr>
          <w:sz w:val="22"/>
          <w:lang w:val="nl-BE"/>
        </w:rPr>
        <w:t>inzake</w:t>
      </w:r>
      <w:proofErr w:type="gramEnd"/>
      <w:r w:rsidR="0039581A" w:rsidRPr="00357525">
        <w:rPr>
          <w:sz w:val="22"/>
          <w:lang w:val="nl-BE"/>
        </w:rPr>
        <w:t xml:space="preserve"> CO2 afdruk bijvoorbeeld)</w:t>
      </w:r>
    </w:p>
    <w:p w14:paraId="6A5F0036" w14:textId="18D25FCA" w:rsidR="0039581A" w:rsidRPr="00357525" w:rsidRDefault="0039581A" w:rsidP="0039581A">
      <w:pPr>
        <w:pStyle w:val="Paragraphedeliste"/>
        <w:numPr>
          <w:ilvl w:val="0"/>
          <w:numId w:val="3"/>
        </w:numPr>
        <w:rPr>
          <w:sz w:val="22"/>
          <w:lang w:val="nl-BE"/>
        </w:rPr>
      </w:pPr>
      <w:r w:rsidRPr="00357525">
        <w:rPr>
          <w:sz w:val="22"/>
          <w:lang w:val="nl-BE"/>
        </w:rPr>
        <w:t>Vernieuwingen in de ontwikkeling van duurzame doelstellingen</w:t>
      </w:r>
      <w:r w:rsidR="001E5A83" w:rsidRPr="00357525">
        <w:rPr>
          <w:sz w:val="22"/>
          <w:lang w:val="nl-BE"/>
        </w:rPr>
        <w:t xml:space="preserve"> van de mediabedrijven </w:t>
      </w:r>
    </w:p>
    <w:p w14:paraId="599811C0" w14:textId="77777777" w:rsidR="0039581A" w:rsidRPr="00357525" w:rsidRDefault="0039581A" w:rsidP="0039581A">
      <w:pPr>
        <w:pStyle w:val="Paragraphedeliste"/>
        <w:numPr>
          <w:ilvl w:val="0"/>
          <w:numId w:val="3"/>
        </w:numPr>
        <w:rPr>
          <w:sz w:val="22"/>
          <w:lang w:val="nl-BE"/>
        </w:rPr>
      </w:pPr>
      <w:r w:rsidRPr="00357525">
        <w:rPr>
          <w:sz w:val="22"/>
          <w:lang w:val="nl-BE"/>
        </w:rPr>
        <w:t>Initiatieven die het adverteerders mogelijk maken om de marketing &amp; communicatie-investeringen te benaderen in functie van duurzame doelstellingen</w:t>
      </w:r>
    </w:p>
    <w:p w14:paraId="39EDCF70" w14:textId="58F7F357" w:rsidR="006F48FF" w:rsidRPr="00357525" w:rsidRDefault="006F48FF">
      <w:pPr>
        <w:rPr>
          <w:strike/>
          <w:color w:val="2F5496" w:themeColor="accent1" w:themeShade="BF"/>
          <w:sz w:val="22"/>
          <w:lang w:val="nl-BE"/>
        </w:rPr>
      </w:pPr>
      <w:r w:rsidRPr="00357525">
        <w:rPr>
          <w:strike/>
          <w:color w:val="2F5496" w:themeColor="accent1" w:themeShade="BF"/>
          <w:sz w:val="22"/>
          <w:lang w:val="nl-BE"/>
        </w:rPr>
        <w:br w:type="page"/>
      </w:r>
    </w:p>
    <w:p w14:paraId="3B3F2E57" w14:textId="77777777" w:rsidR="0039581A" w:rsidRPr="00357525" w:rsidRDefault="0039581A" w:rsidP="0039581A">
      <w:pPr>
        <w:rPr>
          <w:strike/>
          <w:color w:val="2F5496" w:themeColor="accent1" w:themeShade="BF"/>
          <w:sz w:val="22"/>
          <w:lang w:val="nl-BE"/>
        </w:rPr>
      </w:pPr>
    </w:p>
    <w:p w14:paraId="733BC99C" w14:textId="77777777" w:rsidR="0039581A" w:rsidRPr="00357525" w:rsidRDefault="0039581A" w:rsidP="0039581A">
      <w:pPr>
        <w:rPr>
          <w:sz w:val="22"/>
          <w:lang w:val="nl-BE"/>
        </w:rPr>
      </w:pPr>
      <w:r w:rsidRPr="00357525">
        <w:rPr>
          <w:sz w:val="22"/>
          <w:u w:val="single"/>
          <w:lang w:val="nl-BE"/>
        </w:rPr>
        <w:t>Aanduiding winnaars</w:t>
      </w:r>
      <w:r w:rsidRPr="00357525">
        <w:rPr>
          <w:sz w:val="22"/>
          <w:lang w:val="nl-BE"/>
        </w:rPr>
        <w:t xml:space="preserve">: </w:t>
      </w:r>
    </w:p>
    <w:p w14:paraId="57B26247" w14:textId="77777777" w:rsidR="0039581A" w:rsidRPr="00357525" w:rsidRDefault="0039581A" w:rsidP="0039581A">
      <w:pPr>
        <w:rPr>
          <w:sz w:val="22"/>
          <w:lang w:val="nl-BE"/>
        </w:rPr>
      </w:pPr>
      <w:r w:rsidRPr="00357525">
        <w:rPr>
          <w:sz w:val="22"/>
          <w:lang w:val="nl-BE"/>
        </w:rPr>
        <w:t xml:space="preserve">Onder de ingediende dossiers worden de prijzen Gold, Silver &amp; </w:t>
      </w:r>
      <w:proofErr w:type="spellStart"/>
      <w:r w:rsidRPr="00357525">
        <w:rPr>
          <w:sz w:val="22"/>
          <w:lang w:val="nl-BE"/>
        </w:rPr>
        <w:t>Bronze</w:t>
      </w:r>
      <w:proofErr w:type="spellEnd"/>
      <w:r w:rsidRPr="00357525">
        <w:rPr>
          <w:sz w:val="22"/>
          <w:lang w:val="nl-BE"/>
        </w:rPr>
        <w:t xml:space="preserve"> door de jury toegekend in twee stappen. Eerst buigt een expertgroep zich over alle dossiers in deze categorie en kent 40% van de totale punten toe. </w:t>
      </w:r>
    </w:p>
    <w:p w14:paraId="71711A54" w14:textId="2FC7F967" w:rsidR="0039581A" w:rsidRPr="00357525" w:rsidRDefault="0039581A" w:rsidP="0039581A">
      <w:pPr>
        <w:rPr>
          <w:sz w:val="22"/>
          <w:lang w:val="nl-BE"/>
        </w:rPr>
      </w:pPr>
      <w:r w:rsidRPr="00357525">
        <w:rPr>
          <w:sz w:val="22"/>
          <w:lang w:val="nl-BE"/>
        </w:rPr>
        <w:t xml:space="preserve">De genomineerde dossiers worden gepresenteerd aan het publiek en de </w:t>
      </w:r>
      <w:proofErr w:type="gramStart"/>
      <w:r w:rsidRPr="00357525">
        <w:rPr>
          <w:sz w:val="22"/>
          <w:lang w:val="nl-BE"/>
        </w:rPr>
        <w:t>AMMA jury</w:t>
      </w:r>
      <w:proofErr w:type="gramEnd"/>
      <w:r w:rsidRPr="00357525">
        <w:rPr>
          <w:sz w:val="22"/>
          <w:lang w:val="nl-BE"/>
        </w:rPr>
        <w:t xml:space="preserve"> op de UMA Get </w:t>
      </w:r>
      <w:proofErr w:type="spellStart"/>
      <w:r w:rsidRPr="00357525">
        <w:rPr>
          <w:sz w:val="22"/>
          <w:lang w:val="nl-BE"/>
        </w:rPr>
        <w:t>Together</w:t>
      </w:r>
      <w:proofErr w:type="spellEnd"/>
      <w:r w:rsidR="00E66833" w:rsidRPr="00357525">
        <w:rPr>
          <w:sz w:val="22"/>
          <w:lang w:val="nl-BE"/>
        </w:rPr>
        <w:t xml:space="preserve"> </w:t>
      </w:r>
      <w:r w:rsidR="00E66833" w:rsidRPr="00357525">
        <w:rPr>
          <w:sz w:val="22"/>
          <w:lang w:val="nl-NL"/>
        </w:rPr>
        <w:t xml:space="preserve">‘Best Media </w:t>
      </w:r>
      <w:proofErr w:type="spellStart"/>
      <w:r w:rsidR="00E66833" w:rsidRPr="00357525">
        <w:rPr>
          <w:sz w:val="22"/>
          <w:lang w:val="nl-NL"/>
        </w:rPr>
        <w:t>Campaigns</w:t>
      </w:r>
      <w:proofErr w:type="spellEnd"/>
      <w:r w:rsidR="00E66833" w:rsidRPr="00357525">
        <w:rPr>
          <w:sz w:val="22"/>
          <w:lang w:val="nl-NL"/>
        </w:rPr>
        <w:t>’</w:t>
      </w:r>
      <w:r w:rsidRPr="00357525">
        <w:rPr>
          <w:sz w:val="22"/>
          <w:lang w:val="nl-BE"/>
        </w:rPr>
        <w:t xml:space="preserve"> van </w:t>
      </w:r>
      <w:r w:rsidR="00C64DA7" w:rsidRPr="00357525">
        <w:rPr>
          <w:b/>
          <w:bCs/>
          <w:sz w:val="22"/>
          <w:lang w:val="nl-BE"/>
        </w:rPr>
        <w:t xml:space="preserve">14 </w:t>
      </w:r>
      <w:r w:rsidRPr="00357525">
        <w:rPr>
          <w:b/>
          <w:bCs/>
          <w:sz w:val="22"/>
          <w:lang w:val="nl-BE"/>
        </w:rPr>
        <w:t>mei</w:t>
      </w:r>
      <w:r w:rsidR="00393627" w:rsidRPr="00357525">
        <w:rPr>
          <w:b/>
          <w:bCs/>
          <w:sz w:val="22"/>
          <w:lang w:val="nl-BE"/>
        </w:rPr>
        <w:t xml:space="preserve"> 2025</w:t>
      </w:r>
      <w:r w:rsidRPr="00357525">
        <w:rPr>
          <w:sz w:val="22"/>
          <w:lang w:val="nl-BE"/>
        </w:rPr>
        <w:t>.</w:t>
      </w:r>
    </w:p>
    <w:p w14:paraId="1B0BEEDF" w14:textId="77777777" w:rsidR="0039581A" w:rsidRPr="00357525" w:rsidRDefault="0039581A" w:rsidP="0039581A">
      <w:pPr>
        <w:rPr>
          <w:sz w:val="22"/>
          <w:lang w:val="nl-BE"/>
        </w:rPr>
      </w:pPr>
      <w:r w:rsidRPr="00357525">
        <w:rPr>
          <w:sz w:val="22"/>
          <w:lang w:val="nl-BE"/>
        </w:rPr>
        <w:t xml:space="preserve">De finale jury evalueert de beste 5 dossiers die door de expertgroep zijn doorverwezen en kent de </w:t>
      </w:r>
      <w:proofErr w:type="spellStart"/>
      <w:r w:rsidRPr="00357525">
        <w:rPr>
          <w:sz w:val="22"/>
          <w:lang w:val="nl-BE"/>
        </w:rPr>
        <w:t>awards</w:t>
      </w:r>
      <w:proofErr w:type="spellEnd"/>
      <w:r w:rsidRPr="00357525">
        <w:rPr>
          <w:sz w:val="22"/>
          <w:lang w:val="nl-BE"/>
        </w:rPr>
        <w:t xml:space="preserve"> toe. </w:t>
      </w:r>
    </w:p>
    <w:p w14:paraId="7E95E504" w14:textId="77777777" w:rsidR="0039581A" w:rsidRPr="00357525" w:rsidRDefault="0039581A" w:rsidP="0039581A">
      <w:pPr>
        <w:rPr>
          <w:sz w:val="22"/>
          <w:lang w:val="nl-BE"/>
        </w:rPr>
      </w:pPr>
    </w:p>
    <w:p w14:paraId="577FD718" w14:textId="10384DC0" w:rsidR="0039581A" w:rsidRPr="00357525" w:rsidRDefault="0039581A" w:rsidP="0039581A">
      <w:pPr>
        <w:rPr>
          <w:sz w:val="22"/>
          <w:lang w:val="nl-BE"/>
        </w:rPr>
      </w:pPr>
      <w:r w:rsidRPr="00357525">
        <w:rPr>
          <w:sz w:val="22"/>
          <w:u w:val="single"/>
          <w:lang w:val="nl-BE"/>
        </w:rPr>
        <w:t>Er moet een kandidaatsdossier worden ingediend</w:t>
      </w:r>
      <w:r w:rsidRPr="00357525">
        <w:rPr>
          <w:sz w:val="22"/>
          <w:lang w:val="nl-BE"/>
        </w:rPr>
        <w:t xml:space="preserve">. Een dossier kan worden ingediend door een medium of regie, een uitgever, alleen of in samenwerking met of een reclame- of mediabureau. De dossiers moeten worden opgeladen op het </w:t>
      </w:r>
      <w:proofErr w:type="gramStart"/>
      <w:r w:rsidRPr="00357525">
        <w:rPr>
          <w:sz w:val="22"/>
          <w:lang w:val="nl-BE"/>
        </w:rPr>
        <w:t>AMMA platform</w:t>
      </w:r>
      <w:proofErr w:type="gramEnd"/>
      <w:r w:rsidRPr="00357525">
        <w:rPr>
          <w:sz w:val="22"/>
          <w:lang w:val="nl-BE"/>
        </w:rPr>
        <w:t xml:space="preserve">, uiterlijk op </w:t>
      </w:r>
      <w:r w:rsidR="00E27A3B" w:rsidRPr="00357525">
        <w:rPr>
          <w:b/>
          <w:bCs/>
          <w:sz w:val="22"/>
          <w:lang w:val="nl-BE"/>
        </w:rPr>
        <w:t>8</w:t>
      </w:r>
      <w:r w:rsidR="00C64DA7" w:rsidRPr="00357525">
        <w:rPr>
          <w:b/>
          <w:bCs/>
          <w:sz w:val="22"/>
          <w:lang w:val="nl-BE"/>
        </w:rPr>
        <w:t xml:space="preserve"> </w:t>
      </w:r>
      <w:r w:rsidRPr="00357525">
        <w:rPr>
          <w:b/>
          <w:bCs/>
          <w:sz w:val="22"/>
          <w:lang w:val="nl-BE"/>
        </w:rPr>
        <w:t xml:space="preserve">april </w:t>
      </w:r>
      <w:r w:rsidR="00C64DA7" w:rsidRPr="00357525">
        <w:rPr>
          <w:b/>
          <w:bCs/>
          <w:sz w:val="22"/>
          <w:lang w:val="nl-BE"/>
        </w:rPr>
        <w:t>2025</w:t>
      </w:r>
      <w:r w:rsidR="00C64DA7" w:rsidRPr="00357525">
        <w:rPr>
          <w:sz w:val="22"/>
          <w:lang w:val="nl-BE"/>
        </w:rPr>
        <w:t xml:space="preserve"> </w:t>
      </w:r>
      <w:r w:rsidRPr="00357525">
        <w:rPr>
          <w:sz w:val="22"/>
          <w:lang w:val="nl-BE"/>
        </w:rPr>
        <w:t xml:space="preserve">middernacht. </w:t>
      </w:r>
    </w:p>
    <w:p w14:paraId="5E6B8B4F" w14:textId="77777777" w:rsidR="0039581A" w:rsidRPr="00357525" w:rsidRDefault="0039581A" w:rsidP="0039581A">
      <w:pPr>
        <w:rPr>
          <w:sz w:val="22"/>
          <w:lang w:val="nl-BE"/>
        </w:rPr>
      </w:pPr>
    </w:p>
    <w:p w14:paraId="5ECC3C80" w14:textId="77777777" w:rsidR="0039581A" w:rsidRPr="00357525" w:rsidRDefault="0039581A" w:rsidP="0039581A">
      <w:pPr>
        <w:rPr>
          <w:sz w:val="22"/>
          <w:lang w:val="nl-BE"/>
        </w:rPr>
      </w:pPr>
      <w:r w:rsidRPr="00357525">
        <w:rPr>
          <w:sz w:val="22"/>
          <w:u w:val="single"/>
          <w:lang w:val="nl-BE"/>
        </w:rPr>
        <w:t>Inhoud kandidaatsdossier</w:t>
      </w:r>
      <w:r w:rsidRPr="00357525">
        <w:rPr>
          <w:sz w:val="22"/>
          <w:lang w:val="nl-BE"/>
        </w:rPr>
        <w:t>: zie inschrijvingsformulier op de website van de AMMA (</w:t>
      </w:r>
      <w:hyperlink r:id="rId20" w:history="1">
        <w:r w:rsidRPr="00357525">
          <w:rPr>
            <w:rStyle w:val="Lienhypertexte"/>
            <w:sz w:val="22"/>
            <w:lang w:val="nl-BE"/>
          </w:rPr>
          <w:t>www.commpass.media</w:t>
        </w:r>
      </w:hyperlink>
      <w:r w:rsidRPr="00357525">
        <w:rPr>
          <w:sz w:val="22"/>
          <w:lang w:val="nl-BE"/>
        </w:rPr>
        <w:t xml:space="preserve">). </w:t>
      </w:r>
    </w:p>
    <w:p w14:paraId="5C39DC6E" w14:textId="77777777" w:rsidR="0039581A" w:rsidRPr="00357525" w:rsidRDefault="0039581A" w:rsidP="0039581A">
      <w:pPr>
        <w:rPr>
          <w:sz w:val="22"/>
          <w:lang w:val="nl-BE"/>
        </w:rPr>
      </w:pPr>
    </w:p>
    <w:p w14:paraId="3C468E92" w14:textId="77777777" w:rsidR="00211DC0" w:rsidRPr="00357525" w:rsidRDefault="00211DC0" w:rsidP="00211DC0">
      <w:pPr>
        <w:rPr>
          <w:sz w:val="22"/>
          <w:lang w:val="nl-BE"/>
        </w:rPr>
      </w:pPr>
    </w:p>
    <w:p w14:paraId="073C83DF" w14:textId="77777777" w:rsidR="009D01F6" w:rsidRPr="00357525" w:rsidRDefault="009D01F6" w:rsidP="00211DC0">
      <w:pPr>
        <w:rPr>
          <w:sz w:val="22"/>
          <w:lang w:val="nl-BE"/>
        </w:rPr>
      </w:pPr>
    </w:p>
    <w:p w14:paraId="379BA78D" w14:textId="3AF86013" w:rsidR="0071116C" w:rsidRPr="00357525" w:rsidRDefault="0071116C" w:rsidP="0071116C">
      <w:pPr>
        <w:pStyle w:val="Titre1"/>
        <w:pBdr>
          <w:right w:val="single" w:sz="4" w:space="0" w:color="auto"/>
        </w:pBdr>
        <w:tabs>
          <w:tab w:val="left" w:pos="7200"/>
        </w:tabs>
        <w:ind w:left="1800" w:right="1872"/>
        <w:rPr>
          <w:bCs w:val="0"/>
          <w:sz w:val="22"/>
          <w:lang w:val="nl-BE"/>
        </w:rPr>
      </w:pPr>
      <w:r w:rsidRPr="00357525">
        <w:rPr>
          <w:bCs w:val="0"/>
          <w:sz w:val="22"/>
          <w:lang w:val="nl-BE"/>
        </w:rPr>
        <w:t>1</w:t>
      </w:r>
      <w:r w:rsidR="00EA6414" w:rsidRPr="00357525">
        <w:rPr>
          <w:bCs w:val="0"/>
          <w:sz w:val="22"/>
          <w:lang w:val="nl-BE"/>
        </w:rPr>
        <w:t>4</w:t>
      </w:r>
      <w:r w:rsidRPr="00357525">
        <w:rPr>
          <w:bCs w:val="0"/>
          <w:sz w:val="22"/>
          <w:lang w:val="nl-BE"/>
        </w:rPr>
        <w:t>. MEDIA AGENCY OF THE YEAR</w:t>
      </w:r>
    </w:p>
    <w:p w14:paraId="6977A622" w14:textId="77777777" w:rsidR="0071116C" w:rsidRPr="00357525" w:rsidRDefault="0071116C" w:rsidP="0071116C">
      <w:pPr>
        <w:rPr>
          <w:sz w:val="22"/>
          <w:u w:val="single"/>
          <w:lang w:val="nl-BE"/>
        </w:rPr>
      </w:pPr>
    </w:p>
    <w:p w14:paraId="2E2D655B" w14:textId="77777777" w:rsidR="0071116C" w:rsidRPr="00357525" w:rsidRDefault="0071116C" w:rsidP="0071116C">
      <w:pPr>
        <w:rPr>
          <w:sz w:val="22"/>
          <w:u w:val="single"/>
          <w:lang w:val="nl-BE"/>
        </w:rPr>
      </w:pPr>
      <w:r w:rsidRPr="00357525">
        <w:rPr>
          <w:sz w:val="22"/>
          <w:u w:val="single"/>
          <w:lang w:val="nl-BE"/>
        </w:rPr>
        <w:t>Omschrijving en toekenningcriteria</w:t>
      </w:r>
    </w:p>
    <w:p w14:paraId="1E962954" w14:textId="77777777" w:rsidR="0071116C" w:rsidRPr="00357525" w:rsidRDefault="0071116C" w:rsidP="0071116C">
      <w:pPr>
        <w:rPr>
          <w:sz w:val="22"/>
          <w:u w:val="single"/>
          <w:lang w:val="nl-BE"/>
        </w:rPr>
      </w:pPr>
    </w:p>
    <w:p w14:paraId="2F742921" w14:textId="09BC0593" w:rsidR="00136D26" w:rsidRPr="00357525" w:rsidRDefault="0071116C">
      <w:pPr>
        <w:rPr>
          <w:sz w:val="22"/>
          <w:lang w:val="nl-BE"/>
        </w:rPr>
      </w:pPr>
      <w:r w:rsidRPr="00357525">
        <w:rPr>
          <w:sz w:val="22"/>
          <w:lang w:val="nl-BE"/>
        </w:rPr>
        <w:t xml:space="preserve">Mediabureaus </w:t>
      </w:r>
      <w:r w:rsidR="008900CF" w:rsidRPr="00357525">
        <w:rPr>
          <w:sz w:val="22"/>
          <w:lang w:val="nl-BE"/>
        </w:rPr>
        <w:t>vormen</w:t>
      </w:r>
      <w:r w:rsidRPr="00357525">
        <w:rPr>
          <w:sz w:val="22"/>
          <w:lang w:val="nl-BE"/>
        </w:rPr>
        <w:t xml:space="preserve"> </w:t>
      </w:r>
      <w:r w:rsidR="008900CF" w:rsidRPr="00357525">
        <w:rPr>
          <w:sz w:val="22"/>
          <w:lang w:val="nl-BE"/>
        </w:rPr>
        <w:t xml:space="preserve">als belangrijke en erkende partners </w:t>
      </w:r>
      <w:r w:rsidRPr="00357525">
        <w:rPr>
          <w:sz w:val="22"/>
          <w:lang w:val="nl-BE"/>
        </w:rPr>
        <w:t xml:space="preserve">een belangrijke schakel in de communicatieketen. </w:t>
      </w:r>
      <w:r w:rsidR="006E3BAB" w:rsidRPr="00357525">
        <w:rPr>
          <w:sz w:val="22"/>
          <w:lang w:val="nl-BE"/>
        </w:rPr>
        <w:t xml:space="preserve">Binnen een snel evoluerend ecosysteem, streven ze ernaar </w:t>
      </w:r>
      <w:r w:rsidRPr="00357525">
        <w:rPr>
          <w:sz w:val="22"/>
          <w:lang w:val="nl-BE"/>
        </w:rPr>
        <w:t>om hun gamma aan diensten en prestaties alsmaar meer uit te breiden. Ze dragen bij tot de ontwikkeling van de mediasector door nieuwe benaderingen, verschillende studies, differentiërende elementen aan te reiken die de mediareflectie positief doen evolueren.</w:t>
      </w:r>
      <w:r w:rsidR="00D16E3E" w:rsidRPr="00357525">
        <w:rPr>
          <w:sz w:val="22"/>
          <w:lang w:val="nl-BE"/>
        </w:rPr>
        <w:t xml:space="preserve"> </w:t>
      </w:r>
    </w:p>
    <w:p w14:paraId="089187A7" w14:textId="77777777" w:rsidR="0071116C" w:rsidRPr="00357525" w:rsidRDefault="0071116C" w:rsidP="0071116C">
      <w:pPr>
        <w:rPr>
          <w:sz w:val="22"/>
          <w:lang w:val="nl-BE"/>
        </w:rPr>
      </w:pPr>
    </w:p>
    <w:p w14:paraId="165AB4BB" w14:textId="56FC6155" w:rsidR="0071116C" w:rsidRPr="00357525" w:rsidRDefault="0071116C" w:rsidP="0071116C">
      <w:pPr>
        <w:rPr>
          <w:sz w:val="22"/>
          <w:lang w:val="nl-BE"/>
        </w:rPr>
      </w:pPr>
      <w:r w:rsidRPr="00357525">
        <w:rPr>
          <w:sz w:val="22"/>
          <w:lang w:val="nl-BE"/>
        </w:rPr>
        <w:t>Volgende elementen worden in rekening gebracht bij de beoordeling van de dossiers:</w:t>
      </w:r>
    </w:p>
    <w:p w14:paraId="2B2EE481" w14:textId="77777777" w:rsidR="002E27E3" w:rsidRPr="00357525" w:rsidRDefault="002E27E3" w:rsidP="0071116C">
      <w:pPr>
        <w:rPr>
          <w:sz w:val="22"/>
          <w:lang w:val="nl-BE"/>
        </w:rPr>
      </w:pPr>
    </w:p>
    <w:p w14:paraId="30D416F7" w14:textId="77777777" w:rsidR="0071116C" w:rsidRPr="00357525" w:rsidRDefault="0071116C" w:rsidP="0071116C">
      <w:pPr>
        <w:numPr>
          <w:ilvl w:val="0"/>
          <w:numId w:val="15"/>
        </w:numPr>
        <w:rPr>
          <w:sz w:val="22"/>
          <w:lang w:val="nl-BE"/>
        </w:rPr>
      </w:pPr>
      <w:r w:rsidRPr="00357525">
        <w:rPr>
          <w:sz w:val="22"/>
          <w:lang w:val="nl-BE"/>
        </w:rPr>
        <w:t>Ontwikkeling van de business tijdens het afgelopen jaar</w:t>
      </w:r>
    </w:p>
    <w:p w14:paraId="5381E1F0" w14:textId="77777777" w:rsidR="0071116C" w:rsidRPr="00357525" w:rsidRDefault="0071116C" w:rsidP="0071116C">
      <w:pPr>
        <w:numPr>
          <w:ilvl w:val="0"/>
          <w:numId w:val="15"/>
        </w:numPr>
        <w:rPr>
          <w:sz w:val="22"/>
          <w:lang w:val="nl-BE"/>
        </w:rPr>
      </w:pPr>
      <w:r w:rsidRPr="00357525">
        <w:rPr>
          <w:sz w:val="22"/>
          <w:lang w:val="nl-BE"/>
        </w:rPr>
        <w:t xml:space="preserve">Bijdrage van het mediabureau aan de Belgische mediamarkt </w:t>
      </w:r>
      <w:proofErr w:type="gramStart"/>
      <w:r w:rsidRPr="00357525">
        <w:rPr>
          <w:sz w:val="22"/>
          <w:lang w:val="nl-BE"/>
        </w:rPr>
        <w:t>inzake</w:t>
      </w:r>
      <w:proofErr w:type="gramEnd"/>
      <w:r w:rsidRPr="00357525">
        <w:rPr>
          <w:sz w:val="22"/>
          <w:lang w:val="nl-BE"/>
        </w:rPr>
        <w:t xml:space="preserve"> communicatie, research en publicaties</w:t>
      </w:r>
    </w:p>
    <w:p w14:paraId="38C596B8" w14:textId="77777777" w:rsidR="0071116C" w:rsidRPr="00357525" w:rsidRDefault="0071116C" w:rsidP="0071116C">
      <w:pPr>
        <w:numPr>
          <w:ilvl w:val="0"/>
          <w:numId w:val="15"/>
        </w:numPr>
        <w:rPr>
          <w:sz w:val="22"/>
          <w:lang w:val="nl-BE"/>
        </w:rPr>
      </w:pPr>
      <w:r w:rsidRPr="00357525">
        <w:rPr>
          <w:sz w:val="22"/>
          <w:lang w:val="nl-BE"/>
        </w:rPr>
        <w:t xml:space="preserve">Positieve initiatieven vanwege het mediabureau tijdens het afgelopen jaar met spraakmakende invloed op de markt, die kunnen worden aangetoond. </w:t>
      </w:r>
    </w:p>
    <w:p w14:paraId="0F33E537" w14:textId="77777777" w:rsidR="0071116C" w:rsidRPr="00357525" w:rsidRDefault="0071116C" w:rsidP="0071116C">
      <w:pPr>
        <w:ind w:left="720"/>
        <w:rPr>
          <w:sz w:val="22"/>
          <w:lang w:val="nl-BE"/>
        </w:rPr>
      </w:pPr>
    </w:p>
    <w:p w14:paraId="54ED36B0" w14:textId="77777777" w:rsidR="0071116C" w:rsidRPr="00357525" w:rsidRDefault="0071116C" w:rsidP="0071116C">
      <w:pPr>
        <w:rPr>
          <w:sz w:val="22"/>
          <w:u w:val="single"/>
          <w:lang w:val="nl-BE"/>
        </w:rPr>
      </w:pPr>
      <w:r w:rsidRPr="00357525">
        <w:rPr>
          <w:sz w:val="22"/>
          <w:u w:val="single"/>
          <w:lang w:val="nl-BE"/>
        </w:rPr>
        <w:t>Aanduiding winnaars</w:t>
      </w:r>
      <w:r w:rsidRPr="00357525">
        <w:rPr>
          <w:sz w:val="22"/>
          <w:lang w:val="nl-BE"/>
        </w:rPr>
        <w:t>:</w:t>
      </w:r>
      <w:r w:rsidRPr="00357525">
        <w:rPr>
          <w:sz w:val="22"/>
          <w:u w:val="single"/>
          <w:lang w:val="nl-BE"/>
        </w:rPr>
        <w:t xml:space="preserve"> </w:t>
      </w:r>
    </w:p>
    <w:p w14:paraId="6303AA37" w14:textId="77777777" w:rsidR="0071116C" w:rsidRPr="00357525" w:rsidRDefault="0071116C" w:rsidP="00FD7A5D">
      <w:pPr>
        <w:rPr>
          <w:sz w:val="22"/>
          <w:lang w:val="nl-BE"/>
        </w:rPr>
      </w:pPr>
      <w:r w:rsidRPr="00357525">
        <w:rPr>
          <w:sz w:val="22"/>
          <w:lang w:val="nl-BE"/>
        </w:rPr>
        <w:t>Alle Mediabureaus die lid zijn van de UMA kunnen een dossier indienen.</w:t>
      </w:r>
    </w:p>
    <w:p w14:paraId="46F4A22B" w14:textId="7C0BB577" w:rsidR="002F510D" w:rsidRPr="00357525" w:rsidRDefault="0071116C" w:rsidP="0071116C">
      <w:pPr>
        <w:rPr>
          <w:sz w:val="22"/>
          <w:lang w:val="nl-BE"/>
        </w:rPr>
      </w:pPr>
      <w:r w:rsidRPr="00357525">
        <w:rPr>
          <w:sz w:val="22"/>
          <w:lang w:val="nl-BE"/>
        </w:rPr>
        <w:t xml:space="preserve">De finale jury beslist op basis van de </w:t>
      </w:r>
      <w:r w:rsidR="009D01F6" w:rsidRPr="00357525">
        <w:rPr>
          <w:sz w:val="22"/>
          <w:lang w:val="nl-BE"/>
        </w:rPr>
        <w:t xml:space="preserve">ingediende </w:t>
      </w:r>
      <w:r w:rsidRPr="00357525">
        <w:rPr>
          <w:sz w:val="22"/>
          <w:lang w:val="nl-BE"/>
        </w:rPr>
        <w:t xml:space="preserve">dossiers voor de toewijzing van de award van Media Agency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Pr="00357525">
        <w:rPr>
          <w:sz w:val="22"/>
          <w:lang w:val="nl-BE"/>
        </w:rPr>
        <w:t xml:space="preserve">. </w:t>
      </w:r>
    </w:p>
    <w:p w14:paraId="683D8366" w14:textId="77777777" w:rsidR="002E27E3" w:rsidRPr="00357525" w:rsidRDefault="002E27E3" w:rsidP="0071116C">
      <w:pPr>
        <w:rPr>
          <w:sz w:val="22"/>
          <w:lang w:val="nl-BE"/>
        </w:rPr>
      </w:pPr>
    </w:p>
    <w:p w14:paraId="5D8DA8D8" w14:textId="4C2F3A21" w:rsidR="0071116C" w:rsidRPr="00357525" w:rsidRDefault="0071116C" w:rsidP="0071116C">
      <w:pPr>
        <w:rPr>
          <w:sz w:val="22"/>
          <w:lang w:val="nl-BE"/>
        </w:rPr>
      </w:pPr>
      <w:r w:rsidRPr="00357525">
        <w:rPr>
          <w:sz w:val="22"/>
          <w:lang w:val="nl-BE"/>
        </w:rPr>
        <w:t>Tijdens de debatten en de stemming over de toekenning van deze award moeten de juryleden die de UMA-leden vertegenwoordigen de zaal verlaten. De juryleden duiden met meerderheid van de stemmen de winnaar en de genomineerden aan</w:t>
      </w:r>
      <w:r w:rsidR="00FD7A5D" w:rsidRPr="00357525">
        <w:rPr>
          <w:sz w:val="22"/>
          <w:lang w:val="nl-BE"/>
        </w:rPr>
        <w:t>.</w:t>
      </w:r>
    </w:p>
    <w:p w14:paraId="0DEDFE51" w14:textId="77777777" w:rsidR="002E27E3" w:rsidRPr="00357525" w:rsidRDefault="002E27E3" w:rsidP="0071116C">
      <w:pPr>
        <w:rPr>
          <w:sz w:val="22"/>
          <w:lang w:val="nl-BE"/>
        </w:rPr>
      </w:pPr>
    </w:p>
    <w:p w14:paraId="40D0DB1E" w14:textId="77777777" w:rsidR="002F510D" w:rsidRPr="00357525" w:rsidRDefault="0071116C" w:rsidP="0071116C">
      <w:pPr>
        <w:rPr>
          <w:sz w:val="22"/>
          <w:lang w:val="nl-BE"/>
        </w:rPr>
      </w:pPr>
      <w:r w:rsidRPr="00357525">
        <w:rPr>
          <w:sz w:val="22"/>
          <w:lang w:val="nl-BE"/>
        </w:rPr>
        <w:lastRenderedPageBreak/>
        <w:t xml:space="preserve">Voor elk AMMA-dossier van de genomineerde mediabureaus, zullen er in functie van de klassering van deze dossiers extra punten worden toegekend: </w:t>
      </w:r>
    </w:p>
    <w:p w14:paraId="43E7856C" w14:textId="4AD5D283" w:rsidR="0071116C" w:rsidRPr="00357525" w:rsidRDefault="0071116C" w:rsidP="0071116C">
      <w:pPr>
        <w:rPr>
          <w:sz w:val="22"/>
          <w:lang w:val="nl-BE"/>
        </w:rPr>
      </w:pPr>
      <w:r w:rsidRPr="00357525">
        <w:rPr>
          <w:sz w:val="22"/>
          <w:lang w:val="nl-BE"/>
        </w:rPr>
        <w:t>1 punt voor een Top 5</w:t>
      </w:r>
      <w:r w:rsidR="002F510D" w:rsidRPr="00357525">
        <w:rPr>
          <w:sz w:val="22"/>
          <w:lang w:val="nl-BE"/>
        </w:rPr>
        <w:t xml:space="preserve"> (genomineerd)</w:t>
      </w:r>
      <w:r w:rsidRPr="00357525">
        <w:rPr>
          <w:sz w:val="22"/>
          <w:lang w:val="nl-BE"/>
        </w:rPr>
        <w:t xml:space="preserve">; 2 punten voor een </w:t>
      </w:r>
      <w:proofErr w:type="spellStart"/>
      <w:r w:rsidRPr="00357525">
        <w:rPr>
          <w:sz w:val="22"/>
          <w:lang w:val="nl-BE"/>
        </w:rPr>
        <w:t>Bronze</w:t>
      </w:r>
      <w:proofErr w:type="spellEnd"/>
      <w:r w:rsidRPr="00357525">
        <w:rPr>
          <w:sz w:val="22"/>
          <w:lang w:val="nl-BE"/>
        </w:rPr>
        <w:t xml:space="preserve"> Award; 3 punten voor een Silver Award en </w:t>
      </w:r>
      <w:r w:rsidR="00FD7A5D" w:rsidRPr="00357525">
        <w:rPr>
          <w:sz w:val="22"/>
          <w:lang w:val="nl-BE"/>
        </w:rPr>
        <w:t xml:space="preserve">5 </w:t>
      </w:r>
      <w:r w:rsidRPr="00357525">
        <w:rPr>
          <w:sz w:val="22"/>
          <w:lang w:val="nl-BE"/>
        </w:rPr>
        <w:t xml:space="preserve">punten voor een Gold Award. </w:t>
      </w:r>
    </w:p>
    <w:p w14:paraId="172ABFD7" w14:textId="77777777" w:rsidR="00400A68" w:rsidRPr="00357525" w:rsidRDefault="00400A68" w:rsidP="0071116C">
      <w:pPr>
        <w:rPr>
          <w:sz w:val="22"/>
          <w:lang w:val="nl-BE"/>
        </w:rPr>
      </w:pPr>
    </w:p>
    <w:p w14:paraId="23F6482B" w14:textId="77777777" w:rsidR="0071116C" w:rsidRPr="00357525" w:rsidRDefault="0071116C" w:rsidP="0071116C">
      <w:pPr>
        <w:rPr>
          <w:sz w:val="22"/>
          <w:lang w:val="nl-BE"/>
        </w:rPr>
      </w:pPr>
      <w:r w:rsidRPr="00357525">
        <w:rPr>
          <w:sz w:val="22"/>
          <w:u w:val="single"/>
          <w:lang w:val="nl-BE"/>
        </w:rPr>
        <w:t>Belangrijke opmerking</w:t>
      </w:r>
      <w:r w:rsidRPr="00357525">
        <w:rPr>
          <w:sz w:val="22"/>
          <w:lang w:val="nl-BE"/>
        </w:rPr>
        <w:t>!</w:t>
      </w:r>
    </w:p>
    <w:p w14:paraId="3A3B5B7C" w14:textId="77777777" w:rsidR="0071116C" w:rsidRPr="00357525" w:rsidRDefault="0071116C" w:rsidP="0071116C">
      <w:pPr>
        <w:rPr>
          <w:sz w:val="22"/>
          <w:lang w:val="nl-BE"/>
        </w:rPr>
      </w:pPr>
      <w:r w:rsidRPr="00357525">
        <w:rPr>
          <w:sz w:val="22"/>
          <w:lang w:val="nl-BE"/>
        </w:rPr>
        <w:t xml:space="preserve">Een mediabureau dat NIET deelneemt met minstens 1 dossier aan minstens een van de andere categorieën, kan de award voor Media Agency of </w:t>
      </w:r>
      <w:proofErr w:type="spellStart"/>
      <w:r w:rsidRPr="00357525">
        <w:rPr>
          <w:sz w:val="22"/>
          <w:lang w:val="nl-BE"/>
        </w:rPr>
        <w:t>the</w:t>
      </w:r>
      <w:proofErr w:type="spellEnd"/>
      <w:r w:rsidRPr="00357525">
        <w:rPr>
          <w:sz w:val="22"/>
          <w:lang w:val="nl-BE"/>
        </w:rPr>
        <w:t xml:space="preserve"> </w:t>
      </w:r>
      <w:proofErr w:type="spellStart"/>
      <w:r w:rsidRPr="00357525">
        <w:rPr>
          <w:sz w:val="22"/>
          <w:lang w:val="nl-BE"/>
        </w:rPr>
        <w:t>Year</w:t>
      </w:r>
      <w:proofErr w:type="spellEnd"/>
      <w:r w:rsidRPr="00357525">
        <w:rPr>
          <w:sz w:val="22"/>
          <w:lang w:val="nl-BE"/>
        </w:rPr>
        <w:t xml:space="preserve"> niet winnen.</w:t>
      </w:r>
    </w:p>
    <w:p w14:paraId="123170ED" w14:textId="77777777" w:rsidR="0071116C" w:rsidRPr="00357525" w:rsidRDefault="0071116C" w:rsidP="0071116C">
      <w:pPr>
        <w:rPr>
          <w:sz w:val="22"/>
          <w:lang w:val="nl-BE"/>
        </w:rPr>
      </w:pPr>
    </w:p>
    <w:p w14:paraId="31C3E977" w14:textId="38F439B2" w:rsidR="009E716B" w:rsidRDefault="0071116C" w:rsidP="0071116C">
      <w:pPr>
        <w:rPr>
          <w:sz w:val="22"/>
          <w:lang w:val="nl-BE"/>
        </w:rPr>
      </w:pPr>
      <w:r w:rsidRPr="00357525">
        <w:rPr>
          <w:sz w:val="22"/>
          <w:u w:val="single"/>
          <w:lang w:val="nl-BE"/>
        </w:rPr>
        <w:t>Er moet een kandidaatsdossier worden ingediend</w:t>
      </w:r>
      <w:r w:rsidRPr="00357525">
        <w:rPr>
          <w:sz w:val="22"/>
          <w:lang w:val="nl-BE"/>
        </w:rPr>
        <w:t xml:space="preserve">. Inhoud van het kandidaatsdossier: zie inschrijvingsformulier op </w:t>
      </w:r>
      <w:hyperlink r:id="rId21" w:history="1">
        <w:r w:rsidR="009E716B" w:rsidRPr="00357525">
          <w:rPr>
            <w:rStyle w:val="Lienhypertexte"/>
            <w:sz w:val="22"/>
            <w:lang w:val="nl-BE"/>
          </w:rPr>
          <w:t>www.commpass.media</w:t>
        </w:r>
      </w:hyperlink>
      <w:r w:rsidR="009E716B" w:rsidRPr="00357525">
        <w:rPr>
          <w:sz w:val="22"/>
          <w:lang w:val="nl-BE"/>
        </w:rPr>
        <w:t>.</w:t>
      </w:r>
    </w:p>
    <w:p w14:paraId="17E3CA83" w14:textId="1214F0EC" w:rsidR="002E27E3" w:rsidRDefault="002E27E3">
      <w:pPr>
        <w:rPr>
          <w:sz w:val="22"/>
          <w:lang w:val="nl-BE"/>
        </w:rPr>
      </w:pPr>
    </w:p>
    <w:p w14:paraId="04D23C97" w14:textId="77777777" w:rsidR="00924E87" w:rsidRPr="00924E87" w:rsidRDefault="00924E87" w:rsidP="00924E87">
      <w:pPr>
        <w:rPr>
          <w:sz w:val="22"/>
          <w:lang w:val="nl-BE"/>
        </w:rPr>
      </w:pPr>
    </w:p>
    <w:sectPr w:rsidR="00924E87" w:rsidRPr="00924E87" w:rsidSect="00277C63">
      <w:headerReference w:type="default" r:id="rId22"/>
      <w:footerReference w:type="even" r:id="rId23"/>
      <w:footerReference w:type="default" r:id="rId24"/>
      <w:pgSz w:w="11906" w:h="16838"/>
      <w:pgMar w:top="540" w:right="1417" w:bottom="1079"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F8640" w14:textId="77777777" w:rsidR="00924EAD" w:rsidRDefault="00924EAD">
      <w:r>
        <w:separator/>
      </w:r>
    </w:p>
  </w:endnote>
  <w:endnote w:type="continuationSeparator" w:id="0">
    <w:p w14:paraId="53475761" w14:textId="77777777" w:rsidR="00924EAD" w:rsidRDefault="0092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C81C" w14:textId="77777777" w:rsidR="0044668C" w:rsidRDefault="004466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5FCC745" w14:textId="77777777" w:rsidR="0044668C" w:rsidRDefault="0044668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16821" w14:textId="07F9D338" w:rsidR="0044668C" w:rsidRDefault="0044668C" w:rsidP="006A3416">
    <w:pPr>
      <w:pStyle w:val="Pieddepage"/>
      <w:tabs>
        <w:tab w:val="left" w:pos="5833"/>
        <w:tab w:val="left" w:pos="7100"/>
      </w:tabs>
      <w:rPr>
        <w:rStyle w:val="Numrodepage"/>
        <w:i/>
        <w:sz w:val="16"/>
      </w:rPr>
    </w:pPr>
    <w:r>
      <w:rPr>
        <w:b/>
        <w:noProof/>
        <w:sz w:val="16"/>
      </w:rPr>
      <w:t xml:space="preserve">AMMA </w:t>
    </w:r>
    <w:r w:rsidR="003843A2">
      <w:rPr>
        <w:b/>
        <w:noProof/>
        <w:sz w:val="16"/>
      </w:rPr>
      <w:t>2025</w:t>
    </w:r>
    <w:r>
      <w:rPr>
        <w:b/>
        <w:sz w:val="14"/>
      </w:rPr>
      <w:tab/>
    </w:r>
    <w:r>
      <w:rPr>
        <w:rStyle w:val="Numrodepage"/>
        <w:i/>
        <w:sz w:val="16"/>
      </w:rPr>
      <w:fldChar w:fldCharType="begin"/>
    </w:r>
    <w:r>
      <w:rPr>
        <w:rStyle w:val="Numrodepage"/>
        <w:i/>
        <w:sz w:val="16"/>
      </w:rPr>
      <w:instrText xml:space="preserve">PAGE  </w:instrText>
    </w:r>
    <w:r>
      <w:rPr>
        <w:rStyle w:val="Numrodepage"/>
        <w:i/>
        <w:sz w:val="16"/>
      </w:rPr>
      <w:fldChar w:fldCharType="separate"/>
    </w:r>
    <w:r>
      <w:rPr>
        <w:rStyle w:val="Numrodepage"/>
        <w:i/>
        <w:noProof/>
        <w:sz w:val="16"/>
      </w:rPr>
      <w:t>1</w:t>
    </w:r>
    <w:r>
      <w:rPr>
        <w:rStyle w:val="Numrodepage"/>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3A84" w14:textId="77777777" w:rsidR="00924EAD" w:rsidRDefault="00924EAD">
      <w:r>
        <w:separator/>
      </w:r>
    </w:p>
  </w:footnote>
  <w:footnote w:type="continuationSeparator" w:id="0">
    <w:p w14:paraId="38A8E1D9" w14:textId="77777777" w:rsidR="00924EAD" w:rsidRDefault="0092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35A7" w14:textId="0F2F6173" w:rsidR="0044668C" w:rsidRDefault="0044668C" w:rsidP="00F20B5F">
    <w:pPr>
      <w:pStyle w:val="En-tte"/>
    </w:pPr>
    <w:r>
      <w:rPr>
        <w:noProof/>
        <w:lang w:val="fr-BE"/>
      </w:rPr>
      <w:drawing>
        <wp:inline distT="0" distB="0" distL="0" distR="0" wp14:anchorId="3D26F43C" wp14:editId="0C06C456">
          <wp:extent cx="1371600" cy="409575"/>
          <wp:effectExtent l="0" t="0" r="0" b="9525"/>
          <wp:docPr id="1" name="Picture 2" descr="cid:image003.jpg@01D35700.AFDF9B80"/>
          <wp:cNvGraphicFramePr/>
          <a:graphic xmlns:a="http://schemas.openxmlformats.org/drawingml/2006/main">
            <a:graphicData uri="http://schemas.openxmlformats.org/drawingml/2006/picture">
              <pic:pic xmlns:pic="http://schemas.openxmlformats.org/drawingml/2006/picture">
                <pic:nvPicPr>
                  <pic:cNvPr id="1" name="Picture 2" descr="cid:image003.jpg@01D35700.AFDF9B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9575"/>
                  </a:xfrm>
                  <a:prstGeom prst="rect">
                    <a:avLst/>
                  </a:prstGeom>
                  <a:noFill/>
                  <a:ln>
                    <a:noFill/>
                  </a:ln>
                </pic:spPr>
              </pic:pic>
            </a:graphicData>
          </a:graphic>
        </wp:inline>
      </w:drawing>
    </w:r>
    <w:r w:rsidR="00F20B5F">
      <w:tab/>
    </w:r>
    <w:r w:rsidR="00F20B5F">
      <w:tab/>
    </w:r>
    <w:r w:rsidR="00F20B5F">
      <w:rPr>
        <w:noProof/>
        <w:lang w:val="fr-BE"/>
      </w:rPr>
      <w:drawing>
        <wp:inline distT="0" distB="0" distL="0" distR="0" wp14:anchorId="705C1441" wp14:editId="2DCC2813">
          <wp:extent cx="725647" cy="72564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737470" cy="737470"/>
                  </a:xfrm>
                  <a:prstGeom prst="rect">
                    <a:avLst/>
                  </a:prstGeom>
                </pic:spPr>
              </pic:pic>
            </a:graphicData>
          </a:graphic>
        </wp:inline>
      </w:drawing>
    </w:r>
  </w:p>
  <w:p w14:paraId="3869F9A5" w14:textId="77777777" w:rsidR="0044668C" w:rsidRDefault="0044668C" w:rsidP="00B3117C">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A9869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82380"/>
    <w:multiLevelType w:val="hybridMultilevel"/>
    <w:tmpl w:val="36F85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A14B46"/>
    <w:multiLevelType w:val="hybridMultilevel"/>
    <w:tmpl w:val="5B22801A"/>
    <w:lvl w:ilvl="0" w:tplc="4E8CDE5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A5BEB"/>
    <w:multiLevelType w:val="hybridMultilevel"/>
    <w:tmpl w:val="3D76607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5A7797E"/>
    <w:multiLevelType w:val="hybridMultilevel"/>
    <w:tmpl w:val="2BEA0668"/>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15:restartNumberingAfterBreak="0">
    <w:nsid w:val="06A645C7"/>
    <w:multiLevelType w:val="hybridMultilevel"/>
    <w:tmpl w:val="6352C0B2"/>
    <w:lvl w:ilvl="0" w:tplc="AA08955C">
      <w:start w:val="1"/>
      <w:numFmt w:val="bullet"/>
      <w:lvlText w:val="-"/>
      <w:lvlJc w:val="left"/>
      <w:pPr>
        <w:ind w:left="720" w:hanging="360"/>
      </w:pPr>
      <w:rPr>
        <w:rFonts w:ascii="Verdana" w:eastAsia="Times New Roman" w:hAnsi="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82032"/>
    <w:multiLevelType w:val="hybridMultilevel"/>
    <w:tmpl w:val="B8BA4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F4EF8"/>
    <w:multiLevelType w:val="hybridMultilevel"/>
    <w:tmpl w:val="9DA43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E0B34"/>
    <w:multiLevelType w:val="hybridMultilevel"/>
    <w:tmpl w:val="EC6C88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104776"/>
    <w:multiLevelType w:val="hybridMultilevel"/>
    <w:tmpl w:val="8E76E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3B0E1C"/>
    <w:multiLevelType w:val="hybridMultilevel"/>
    <w:tmpl w:val="8C169A26"/>
    <w:lvl w:ilvl="0" w:tplc="F272C9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0321B"/>
    <w:multiLevelType w:val="hybridMultilevel"/>
    <w:tmpl w:val="D6F0503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18676122"/>
    <w:multiLevelType w:val="hybridMultilevel"/>
    <w:tmpl w:val="5B24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2017A"/>
    <w:multiLevelType w:val="hybridMultilevel"/>
    <w:tmpl w:val="A07E8276"/>
    <w:lvl w:ilvl="0" w:tplc="0813000B">
      <w:start w:val="1"/>
      <w:numFmt w:val="bullet"/>
      <w:lvlText w:val=""/>
      <w:lvlJc w:val="left"/>
      <w:pPr>
        <w:ind w:left="720" w:hanging="360"/>
      </w:pPr>
      <w:rPr>
        <w:rFonts w:ascii="Wingdings" w:hAnsi="Wingdings" w:hint="default"/>
      </w:rPr>
    </w:lvl>
    <w:lvl w:ilvl="1" w:tplc="4C8E4A68">
      <w:numFmt w:val="bullet"/>
      <w:lvlText w:val="•"/>
      <w:lvlJc w:val="left"/>
      <w:pPr>
        <w:ind w:left="1970" w:hanging="890"/>
      </w:pPr>
      <w:rPr>
        <w:rFonts w:ascii="Verdana" w:eastAsia="Times New Roman" w:hAnsi="Verdana"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41B64D3"/>
    <w:multiLevelType w:val="hybridMultilevel"/>
    <w:tmpl w:val="D00CFFFA"/>
    <w:lvl w:ilvl="0" w:tplc="0046E4D8">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E4EC6"/>
    <w:multiLevelType w:val="hybridMultilevel"/>
    <w:tmpl w:val="755CBB0A"/>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2A7F79D9"/>
    <w:multiLevelType w:val="hybridMultilevel"/>
    <w:tmpl w:val="8BE8B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D000F3F"/>
    <w:multiLevelType w:val="hybridMultilevel"/>
    <w:tmpl w:val="949E1CA4"/>
    <w:lvl w:ilvl="0" w:tplc="AA08955C">
      <w:start w:val="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7A2A64"/>
    <w:multiLevelType w:val="hybridMultilevel"/>
    <w:tmpl w:val="0FE2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4445B"/>
    <w:multiLevelType w:val="hybridMultilevel"/>
    <w:tmpl w:val="228CB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DCC7CAE"/>
    <w:multiLevelType w:val="hybridMultilevel"/>
    <w:tmpl w:val="C224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B1D73"/>
    <w:multiLevelType w:val="hybridMultilevel"/>
    <w:tmpl w:val="01BCF02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812573"/>
    <w:multiLevelType w:val="hybridMultilevel"/>
    <w:tmpl w:val="B194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C2A5C"/>
    <w:multiLevelType w:val="hybridMultilevel"/>
    <w:tmpl w:val="D66226E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43607CF8"/>
    <w:multiLevelType w:val="hybridMultilevel"/>
    <w:tmpl w:val="2BC81C26"/>
    <w:lvl w:ilvl="0" w:tplc="81B229E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7126F"/>
    <w:multiLevelType w:val="hybridMultilevel"/>
    <w:tmpl w:val="D33E9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8E06F3"/>
    <w:multiLevelType w:val="hybridMultilevel"/>
    <w:tmpl w:val="AFC6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04573"/>
    <w:multiLevelType w:val="hybridMultilevel"/>
    <w:tmpl w:val="28BE7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D26C1A"/>
    <w:multiLevelType w:val="hybridMultilevel"/>
    <w:tmpl w:val="CDEE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C1BA9"/>
    <w:multiLevelType w:val="hybridMultilevel"/>
    <w:tmpl w:val="58A0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C03779"/>
    <w:multiLevelType w:val="hybridMultilevel"/>
    <w:tmpl w:val="D66226E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56565FDB"/>
    <w:multiLevelType w:val="multilevel"/>
    <w:tmpl w:val="63FA0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F3F16"/>
    <w:multiLevelType w:val="hybridMultilevel"/>
    <w:tmpl w:val="0EBCB55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3" w15:restartNumberingAfterBreak="0">
    <w:nsid w:val="60E21A18"/>
    <w:multiLevelType w:val="hybridMultilevel"/>
    <w:tmpl w:val="F6468EF6"/>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1AA145E"/>
    <w:multiLevelType w:val="hybridMultilevel"/>
    <w:tmpl w:val="3C20E3F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64473B9E"/>
    <w:multiLevelType w:val="hybridMultilevel"/>
    <w:tmpl w:val="97844FEE"/>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9E39D8"/>
    <w:multiLevelType w:val="hybridMultilevel"/>
    <w:tmpl w:val="A2808DB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7" w15:restartNumberingAfterBreak="0">
    <w:nsid w:val="6AF16AFA"/>
    <w:multiLevelType w:val="hybridMultilevel"/>
    <w:tmpl w:val="5020618A"/>
    <w:lvl w:ilvl="0" w:tplc="040C0001">
      <w:start w:val="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FD1AAC"/>
    <w:multiLevelType w:val="hybridMultilevel"/>
    <w:tmpl w:val="D20CB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E3B0A17"/>
    <w:multiLevelType w:val="hybridMultilevel"/>
    <w:tmpl w:val="6A36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82E19"/>
    <w:multiLevelType w:val="hybridMultilevel"/>
    <w:tmpl w:val="0686A5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574D5E"/>
    <w:multiLevelType w:val="hybridMultilevel"/>
    <w:tmpl w:val="0A582ED2"/>
    <w:lvl w:ilvl="0" w:tplc="C356620E">
      <w:start w:val="3"/>
      <w:numFmt w:val="decimal"/>
      <w:lvlText w:val="%1."/>
      <w:lvlJc w:val="left"/>
      <w:pPr>
        <w:ind w:left="2160" w:hanging="360"/>
      </w:pPr>
      <w:rPr>
        <w:rFonts w:hint="default"/>
        <w:color w:val="000000"/>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42" w15:restartNumberingAfterBreak="0">
    <w:nsid w:val="79935207"/>
    <w:multiLevelType w:val="multilevel"/>
    <w:tmpl w:val="000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694EDB"/>
    <w:multiLevelType w:val="hybridMultilevel"/>
    <w:tmpl w:val="FE9A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D034E"/>
    <w:multiLevelType w:val="hybridMultilevel"/>
    <w:tmpl w:val="0660E3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50797662">
    <w:abstractNumId w:val="2"/>
  </w:num>
  <w:num w:numId="2" w16cid:durableId="56246656">
    <w:abstractNumId w:val="37"/>
  </w:num>
  <w:num w:numId="3" w16cid:durableId="82576279">
    <w:abstractNumId w:val="17"/>
  </w:num>
  <w:num w:numId="4" w16cid:durableId="763843616">
    <w:abstractNumId w:val="24"/>
  </w:num>
  <w:num w:numId="5" w16cid:durableId="1617058748">
    <w:abstractNumId w:val="36"/>
  </w:num>
  <w:num w:numId="6" w16cid:durableId="1729651707">
    <w:abstractNumId w:val="30"/>
  </w:num>
  <w:num w:numId="7" w16cid:durableId="1339578305">
    <w:abstractNumId w:val="32"/>
  </w:num>
  <w:num w:numId="8" w16cid:durableId="308632661">
    <w:abstractNumId w:val="23"/>
  </w:num>
  <w:num w:numId="9" w16cid:durableId="1049377562">
    <w:abstractNumId w:val="14"/>
  </w:num>
  <w:num w:numId="10" w16cid:durableId="1805465616">
    <w:abstractNumId w:val="35"/>
  </w:num>
  <w:num w:numId="11" w16cid:durableId="778258642">
    <w:abstractNumId w:val="3"/>
  </w:num>
  <w:num w:numId="12" w16cid:durableId="1398479174">
    <w:abstractNumId w:val="34"/>
  </w:num>
  <w:num w:numId="13" w16cid:durableId="1054505779">
    <w:abstractNumId w:val="40"/>
  </w:num>
  <w:num w:numId="14" w16cid:durableId="1897275703">
    <w:abstractNumId w:val="42"/>
  </w:num>
  <w:num w:numId="15" w16cid:durableId="647393688">
    <w:abstractNumId w:val="8"/>
  </w:num>
  <w:num w:numId="16" w16cid:durableId="1886405976">
    <w:abstractNumId w:val="11"/>
  </w:num>
  <w:num w:numId="17" w16cid:durableId="1246695100">
    <w:abstractNumId w:val="15"/>
  </w:num>
  <w:num w:numId="18" w16cid:durableId="592666051">
    <w:abstractNumId w:val="21"/>
  </w:num>
  <w:num w:numId="19" w16cid:durableId="1712682611">
    <w:abstractNumId w:val="4"/>
  </w:num>
  <w:num w:numId="20" w16cid:durableId="1486363056">
    <w:abstractNumId w:val="0"/>
  </w:num>
  <w:num w:numId="21" w16cid:durableId="1839342802">
    <w:abstractNumId w:val="19"/>
  </w:num>
  <w:num w:numId="22" w16cid:durableId="937254202">
    <w:abstractNumId w:val="13"/>
  </w:num>
  <w:num w:numId="23" w16cid:durableId="1037894017">
    <w:abstractNumId w:val="33"/>
  </w:num>
  <w:num w:numId="24" w16cid:durableId="879442615">
    <w:abstractNumId w:val="31"/>
  </w:num>
  <w:num w:numId="25" w16cid:durableId="841160183">
    <w:abstractNumId w:val="1"/>
  </w:num>
  <w:num w:numId="26" w16cid:durableId="1148135720">
    <w:abstractNumId w:val="16"/>
  </w:num>
  <w:num w:numId="27" w16cid:durableId="1607611815">
    <w:abstractNumId w:val="44"/>
  </w:num>
  <w:num w:numId="28" w16cid:durableId="1180853988">
    <w:abstractNumId w:val="38"/>
  </w:num>
  <w:num w:numId="29" w16cid:durableId="1376923833">
    <w:abstractNumId w:val="39"/>
  </w:num>
  <w:num w:numId="30" w16cid:durableId="311953180">
    <w:abstractNumId w:val="43"/>
  </w:num>
  <w:num w:numId="31" w16cid:durableId="968978730">
    <w:abstractNumId w:val="12"/>
  </w:num>
  <w:num w:numId="32" w16cid:durableId="1168709353">
    <w:abstractNumId w:val="28"/>
  </w:num>
  <w:num w:numId="33" w16cid:durableId="1583952690">
    <w:abstractNumId w:val="6"/>
  </w:num>
  <w:num w:numId="34" w16cid:durableId="251205712">
    <w:abstractNumId w:val="22"/>
  </w:num>
  <w:num w:numId="35" w16cid:durableId="1157696507">
    <w:abstractNumId w:val="5"/>
  </w:num>
  <w:num w:numId="36" w16cid:durableId="1651589987">
    <w:abstractNumId w:val="10"/>
  </w:num>
  <w:num w:numId="37" w16cid:durableId="1410735475">
    <w:abstractNumId w:val="25"/>
  </w:num>
  <w:num w:numId="38" w16cid:durableId="550462775">
    <w:abstractNumId w:val="20"/>
  </w:num>
  <w:num w:numId="39" w16cid:durableId="1777749710">
    <w:abstractNumId w:val="29"/>
  </w:num>
  <w:num w:numId="40" w16cid:durableId="1082793238">
    <w:abstractNumId w:val="26"/>
  </w:num>
  <w:num w:numId="41" w16cid:durableId="1127505589">
    <w:abstractNumId w:val="27"/>
  </w:num>
  <w:num w:numId="42" w16cid:durableId="652762238">
    <w:abstractNumId w:val="7"/>
  </w:num>
  <w:num w:numId="43" w16cid:durableId="1199850432">
    <w:abstractNumId w:val="9"/>
  </w:num>
  <w:num w:numId="44" w16cid:durableId="1590116406">
    <w:abstractNumId w:val="18"/>
  </w:num>
  <w:num w:numId="45" w16cid:durableId="10029909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ED7"/>
    <w:rsid w:val="00000583"/>
    <w:rsid w:val="00003802"/>
    <w:rsid w:val="0001016E"/>
    <w:rsid w:val="00010312"/>
    <w:rsid w:val="0001055A"/>
    <w:rsid w:val="00010E70"/>
    <w:rsid w:val="00011710"/>
    <w:rsid w:val="0001198D"/>
    <w:rsid w:val="000138CD"/>
    <w:rsid w:val="00014157"/>
    <w:rsid w:val="00014B31"/>
    <w:rsid w:val="00015969"/>
    <w:rsid w:val="00015E00"/>
    <w:rsid w:val="000178C0"/>
    <w:rsid w:val="00020D80"/>
    <w:rsid w:val="00020DA4"/>
    <w:rsid w:val="00021AEB"/>
    <w:rsid w:val="00021D4D"/>
    <w:rsid w:val="00022DDB"/>
    <w:rsid w:val="00022F0C"/>
    <w:rsid w:val="00023B57"/>
    <w:rsid w:val="00024197"/>
    <w:rsid w:val="00024480"/>
    <w:rsid w:val="00025B26"/>
    <w:rsid w:val="0003013D"/>
    <w:rsid w:val="00030279"/>
    <w:rsid w:val="00030281"/>
    <w:rsid w:val="0003375F"/>
    <w:rsid w:val="000341D1"/>
    <w:rsid w:val="00034E9D"/>
    <w:rsid w:val="000363D0"/>
    <w:rsid w:val="0003690E"/>
    <w:rsid w:val="000419E9"/>
    <w:rsid w:val="00042361"/>
    <w:rsid w:val="00043E47"/>
    <w:rsid w:val="00044F52"/>
    <w:rsid w:val="00045EEF"/>
    <w:rsid w:val="0005151D"/>
    <w:rsid w:val="00051CF0"/>
    <w:rsid w:val="00055525"/>
    <w:rsid w:val="00057B4C"/>
    <w:rsid w:val="0006058A"/>
    <w:rsid w:val="00060696"/>
    <w:rsid w:val="00060C21"/>
    <w:rsid w:val="000626D1"/>
    <w:rsid w:val="00062818"/>
    <w:rsid w:val="00063CB7"/>
    <w:rsid w:val="0006589C"/>
    <w:rsid w:val="00067025"/>
    <w:rsid w:val="0007031E"/>
    <w:rsid w:val="00073751"/>
    <w:rsid w:val="0007603F"/>
    <w:rsid w:val="00076619"/>
    <w:rsid w:val="000805E9"/>
    <w:rsid w:val="00080BF1"/>
    <w:rsid w:val="00082C30"/>
    <w:rsid w:val="000844B0"/>
    <w:rsid w:val="00084AFB"/>
    <w:rsid w:val="000855F0"/>
    <w:rsid w:val="00086524"/>
    <w:rsid w:val="00087A46"/>
    <w:rsid w:val="00090D8F"/>
    <w:rsid w:val="00092056"/>
    <w:rsid w:val="0009264C"/>
    <w:rsid w:val="00093408"/>
    <w:rsid w:val="0009382C"/>
    <w:rsid w:val="000939C6"/>
    <w:rsid w:val="00094959"/>
    <w:rsid w:val="000958CA"/>
    <w:rsid w:val="00095AA6"/>
    <w:rsid w:val="0009685F"/>
    <w:rsid w:val="0009780A"/>
    <w:rsid w:val="000A1813"/>
    <w:rsid w:val="000A1F55"/>
    <w:rsid w:val="000A1F7E"/>
    <w:rsid w:val="000A23F2"/>
    <w:rsid w:val="000A2DBF"/>
    <w:rsid w:val="000A43F5"/>
    <w:rsid w:val="000A654D"/>
    <w:rsid w:val="000A784F"/>
    <w:rsid w:val="000B0672"/>
    <w:rsid w:val="000B0C74"/>
    <w:rsid w:val="000B1DC9"/>
    <w:rsid w:val="000B425E"/>
    <w:rsid w:val="000B626C"/>
    <w:rsid w:val="000B7405"/>
    <w:rsid w:val="000B7D56"/>
    <w:rsid w:val="000C06A6"/>
    <w:rsid w:val="000C0955"/>
    <w:rsid w:val="000C1ACB"/>
    <w:rsid w:val="000C2611"/>
    <w:rsid w:val="000C32E2"/>
    <w:rsid w:val="000C369A"/>
    <w:rsid w:val="000C4685"/>
    <w:rsid w:val="000D59A0"/>
    <w:rsid w:val="000D5F52"/>
    <w:rsid w:val="000D7452"/>
    <w:rsid w:val="000E19BF"/>
    <w:rsid w:val="000E3B7F"/>
    <w:rsid w:val="000E4CC3"/>
    <w:rsid w:val="000E4CFD"/>
    <w:rsid w:val="000E741E"/>
    <w:rsid w:val="000F0843"/>
    <w:rsid w:val="000F0C23"/>
    <w:rsid w:val="000F2E81"/>
    <w:rsid w:val="000F33D4"/>
    <w:rsid w:val="000F5A2D"/>
    <w:rsid w:val="000F69E6"/>
    <w:rsid w:val="000F782C"/>
    <w:rsid w:val="001009EF"/>
    <w:rsid w:val="0010222E"/>
    <w:rsid w:val="001041EC"/>
    <w:rsid w:val="001042C5"/>
    <w:rsid w:val="001069A0"/>
    <w:rsid w:val="001075FC"/>
    <w:rsid w:val="001079F8"/>
    <w:rsid w:val="00111258"/>
    <w:rsid w:val="00112012"/>
    <w:rsid w:val="00112935"/>
    <w:rsid w:val="00115951"/>
    <w:rsid w:val="00120B04"/>
    <w:rsid w:val="0012157A"/>
    <w:rsid w:val="00121EE7"/>
    <w:rsid w:val="00121FE8"/>
    <w:rsid w:val="00124306"/>
    <w:rsid w:val="00131E36"/>
    <w:rsid w:val="001326D0"/>
    <w:rsid w:val="00133001"/>
    <w:rsid w:val="00134C4F"/>
    <w:rsid w:val="00136293"/>
    <w:rsid w:val="00136D26"/>
    <w:rsid w:val="00140335"/>
    <w:rsid w:val="00144898"/>
    <w:rsid w:val="00150642"/>
    <w:rsid w:val="00154238"/>
    <w:rsid w:val="001618C6"/>
    <w:rsid w:val="00164EF0"/>
    <w:rsid w:val="00167B3A"/>
    <w:rsid w:val="00174624"/>
    <w:rsid w:val="00175057"/>
    <w:rsid w:val="00176A38"/>
    <w:rsid w:val="00180A5C"/>
    <w:rsid w:val="00182084"/>
    <w:rsid w:val="0018278A"/>
    <w:rsid w:val="0018340D"/>
    <w:rsid w:val="001848F9"/>
    <w:rsid w:val="00184DDC"/>
    <w:rsid w:val="001854EF"/>
    <w:rsid w:val="00185F8C"/>
    <w:rsid w:val="00186AE2"/>
    <w:rsid w:val="001905FC"/>
    <w:rsid w:val="0019068E"/>
    <w:rsid w:val="00192855"/>
    <w:rsid w:val="00192E3A"/>
    <w:rsid w:val="00193366"/>
    <w:rsid w:val="00193791"/>
    <w:rsid w:val="00193ED9"/>
    <w:rsid w:val="00194D6B"/>
    <w:rsid w:val="00195DA1"/>
    <w:rsid w:val="001961A7"/>
    <w:rsid w:val="00196564"/>
    <w:rsid w:val="001965C2"/>
    <w:rsid w:val="00197934"/>
    <w:rsid w:val="001A069D"/>
    <w:rsid w:val="001A0D7B"/>
    <w:rsid w:val="001A1E6B"/>
    <w:rsid w:val="001A3434"/>
    <w:rsid w:val="001A3D57"/>
    <w:rsid w:val="001A5DF6"/>
    <w:rsid w:val="001B0290"/>
    <w:rsid w:val="001B0315"/>
    <w:rsid w:val="001B2DEB"/>
    <w:rsid w:val="001B49EB"/>
    <w:rsid w:val="001B6F83"/>
    <w:rsid w:val="001B779D"/>
    <w:rsid w:val="001C027F"/>
    <w:rsid w:val="001C060E"/>
    <w:rsid w:val="001C16FB"/>
    <w:rsid w:val="001C29A8"/>
    <w:rsid w:val="001C5131"/>
    <w:rsid w:val="001C59DB"/>
    <w:rsid w:val="001D27BA"/>
    <w:rsid w:val="001D398B"/>
    <w:rsid w:val="001D4321"/>
    <w:rsid w:val="001D5C67"/>
    <w:rsid w:val="001D5EAE"/>
    <w:rsid w:val="001D6550"/>
    <w:rsid w:val="001D70CF"/>
    <w:rsid w:val="001E0195"/>
    <w:rsid w:val="001E3BC2"/>
    <w:rsid w:val="001E5A83"/>
    <w:rsid w:val="001E5AB3"/>
    <w:rsid w:val="001E721D"/>
    <w:rsid w:val="001E7717"/>
    <w:rsid w:val="001F29B6"/>
    <w:rsid w:val="001F45EF"/>
    <w:rsid w:val="001F77F5"/>
    <w:rsid w:val="00200B5F"/>
    <w:rsid w:val="00202E0C"/>
    <w:rsid w:val="00203C8B"/>
    <w:rsid w:val="002067E9"/>
    <w:rsid w:val="0021031D"/>
    <w:rsid w:val="002112C2"/>
    <w:rsid w:val="00211DC0"/>
    <w:rsid w:val="00211F09"/>
    <w:rsid w:val="00212B04"/>
    <w:rsid w:val="00213C5A"/>
    <w:rsid w:val="00213F73"/>
    <w:rsid w:val="00215017"/>
    <w:rsid w:val="0021535B"/>
    <w:rsid w:val="00215398"/>
    <w:rsid w:val="00216E6C"/>
    <w:rsid w:val="0022030E"/>
    <w:rsid w:val="0022042B"/>
    <w:rsid w:val="002210EF"/>
    <w:rsid w:val="00221CDB"/>
    <w:rsid w:val="00221D41"/>
    <w:rsid w:val="00222D55"/>
    <w:rsid w:val="00223E7E"/>
    <w:rsid w:val="00225CAB"/>
    <w:rsid w:val="002305C6"/>
    <w:rsid w:val="002311BC"/>
    <w:rsid w:val="00234DA8"/>
    <w:rsid w:val="00242514"/>
    <w:rsid w:val="0024289D"/>
    <w:rsid w:val="002441CD"/>
    <w:rsid w:val="00244907"/>
    <w:rsid w:val="00247236"/>
    <w:rsid w:val="00250F17"/>
    <w:rsid w:val="00262385"/>
    <w:rsid w:val="00262D66"/>
    <w:rsid w:val="002642F4"/>
    <w:rsid w:val="0027102C"/>
    <w:rsid w:val="00271BB8"/>
    <w:rsid w:val="002724BD"/>
    <w:rsid w:val="00272506"/>
    <w:rsid w:val="002729DF"/>
    <w:rsid w:val="00273942"/>
    <w:rsid w:val="002761D9"/>
    <w:rsid w:val="002764BC"/>
    <w:rsid w:val="00276D77"/>
    <w:rsid w:val="00277C63"/>
    <w:rsid w:val="00277CDC"/>
    <w:rsid w:val="00280EEF"/>
    <w:rsid w:val="00281E96"/>
    <w:rsid w:val="00284669"/>
    <w:rsid w:val="002855F4"/>
    <w:rsid w:val="0028577A"/>
    <w:rsid w:val="00285C63"/>
    <w:rsid w:val="00285DEE"/>
    <w:rsid w:val="0028704A"/>
    <w:rsid w:val="002911BF"/>
    <w:rsid w:val="00291700"/>
    <w:rsid w:val="00293B22"/>
    <w:rsid w:val="002943BC"/>
    <w:rsid w:val="00295288"/>
    <w:rsid w:val="00295D0E"/>
    <w:rsid w:val="00295F01"/>
    <w:rsid w:val="002965B5"/>
    <w:rsid w:val="00296908"/>
    <w:rsid w:val="002A1821"/>
    <w:rsid w:val="002A2414"/>
    <w:rsid w:val="002A2438"/>
    <w:rsid w:val="002A608A"/>
    <w:rsid w:val="002A6B07"/>
    <w:rsid w:val="002A7E8F"/>
    <w:rsid w:val="002B026F"/>
    <w:rsid w:val="002B1A05"/>
    <w:rsid w:val="002B1B61"/>
    <w:rsid w:val="002B3F62"/>
    <w:rsid w:val="002C061D"/>
    <w:rsid w:val="002C3C6B"/>
    <w:rsid w:val="002C53BD"/>
    <w:rsid w:val="002C5769"/>
    <w:rsid w:val="002C5A65"/>
    <w:rsid w:val="002C6731"/>
    <w:rsid w:val="002D0D37"/>
    <w:rsid w:val="002D2B00"/>
    <w:rsid w:val="002D3568"/>
    <w:rsid w:val="002D6736"/>
    <w:rsid w:val="002E0F06"/>
    <w:rsid w:val="002E27E3"/>
    <w:rsid w:val="002E3F93"/>
    <w:rsid w:val="002E4465"/>
    <w:rsid w:val="002E55C1"/>
    <w:rsid w:val="002E5978"/>
    <w:rsid w:val="002F510D"/>
    <w:rsid w:val="002F5E21"/>
    <w:rsid w:val="00300202"/>
    <w:rsid w:val="00303F8A"/>
    <w:rsid w:val="00304C03"/>
    <w:rsid w:val="00305530"/>
    <w:rsid w:val="00306EEC"/>
    <w:rsid w:val="00306FD9"/>
    <w:rsid w:val="00307727"/>
    <w:rsid w:val="00310DE3"/>
    <w:rsid w:val="00312B21"/>
    <w:rsid w:val="00312BF6"/>
    <w:rsid w:val="003146D8"/>
    <w:rsid w:val="00314DD3"/>
    <w:rsid w:val="00315C19"/>
    <w:rsid w:val="00317870"/>
    <w:rsid w:val="00317977"/>
    <w:rsid w:val="003204EF"/>
    <w:rsid w:val="00321C30"/>
    <w:rsid w:val="00321D23"/>
    <w:rsid w:val="00324805"/>
    <w:rsid w:val="00325155"/>
    <w:rsid w:val="003268BC"/>
    <w:rsid w:val="003338A4"/>
    <w:rsid w:val="00335864"/>
    <w:rsid w:val="00335A85"/>
    <w:rsid w:val="00337256"/>
    <w:rsid w:val="003407E2"/>
    <w:rsid w:val="00341BA8"/>
    <w:rsid w:val="00343C9A"/>
    <w:rsid w:val="00345E39"/>
    <w:rsid w:val="00345F7E"/>
    <w:rsid w:val="00346A1C"/>
    <w:rsid w:val="00346AA6"/>
    <w:rsid w:val="00347105"/>
    <w:rsid w:val="00347279"/>
    <w:rsid w:val="003479ED"/>
    <w:rsid w:val="003500EB"/>
    <w:rsid w:val="00355985"/>
    <w:rsid w:val="003568D5"/>
    <w:rsid w:val="00356A98"/>
    <w:rsid w:val="00357525"/>
    <w:rsid w:val="003610FC"/>
    <w:rsid w:val="0036341B"/>
    <w:rsid w:val="003655B7"/>
    <w:rsid w:val="0036606F"/>
    <w:rsid w:val="003665C3"/>
    <w:rsid w:val="003715CA"/>
    <w:rsid w:val="00372213"/>
    <w:rsid w:val="00373CF5"/>
    <w:rsid w:val="00373D7E"/>
    <w:rsid w:val="0037485D"/>
    <w:rsid w:val="00374ADB"/>
    <w:rsid w:val="00374C48"/>
    <w:rsid w:val="00381885"/>
    <w:rsid w:val="00382DC2"/>
    <w:rsid w:val="003843A2"/>
    <w:rsid w:val="00384ACD"/>
    <w:rsid w:val="00384C31"/>
    <w:rsid w:val="00384E55"/>
    <w:rsid w:val="003871E2"/>
    <w:rsid w:val="003874F7"/>
    <w:rsid w:val="00387EA4"/>
    <w:rsid w:val="00391229"/>
    <w:rsid w:val="00391A10"/>
    <w:rsid w:val="00391BC6"/>
    <w:rsid w:val="0039230C"/>
    <w:rsid w:val="003923F6"/>
    <w:rsid w:val="00393627"/>
    <w:rsid w:val="003950ED"/>
    <w:rsid w:val="0039530C"/>
    <w:rsid w:val="0039569A"/>
    <w:rsid w:val="0039581A"/>
    <w:rsid w:val="003A07A2"/>
    <w:rsid w:val="003A081D"/>
    <w:rsid w:val="003A0974"/>
    <w:rsid w:val="003A6234"/>
    <w:rsid w:val="003A6596"/>
    <w:rsid w:val="003A6EFD"/>
    <w:rsid w:val="003A77F8"/>
    <w:rsid w:val="003B16C0"/>
    <w:rsid w:val="003B313E"/>
    <w:rsid w:val="003B3CC7"/>
    <w:rsid w:val="003B63C2"/>
    <w:rsid w:val="003B7D62"/>
    <w:rsid w:val="003C01DC"/>
    <w:rsid w:val="003C029C"/>
    <w:rsid w:val="003C06FD"/>
    <w:rsid w:val="003C4C2E"/>
    <w:rsid w:val="003C5ED7"/>
    <w:rsid w:val="003C7100"/>
    <w:rsid w:val="003C788A"/>
    <w:rsid w:val="003D147B"/>
    <w:rsid w:val="003D27AB"/>
    <w:rsid w:val="003D32FD"/>
    <w:rsid w:val="003D34AB"/>
    <w:rsid w:val="003D4270"/>
    <w:rsid w:val="003D7E80"/>
    <w:rsid w:val="003E0FDD"/>
    <w:rsid w:val="003E5117"/>
    <w:rsid w:val="003E5601"/>
    <w:rsid w:val="003E672E"/>
    <w:rsid w:val="003F0B34"/>
    <w:rsid w:val="003F1235"/>
    <w:rsid w:val="003F1A55"/>
    <w:rsid w:val="003F1BF2"/>
    <w:rsid w:val="003F2ED5"/>
    <w:rsid w:val="003F3D12"/>
    <w:rsid w:val="003F4C0B"/>
    <w:rsid w:val="003F5280"/>
    <w:rsid w:val="003F695E"/>
    <w:rsid w:val="003F6AEE"/>
    <w:rsid w:val="003F745D"/>
    <w:rsid w:val="00400A68"/>
    <w:rsid w:val="00400AAC"/>
    <w:rsid w:val="00403144"/>
    <w:rsid w:val="0041016D"/>
    <w:rsid w:val="0041119C"/>
    <w:rsid w:val="00411994"/>
    <w:rsid w:val="00411B23"/>
    <w:rsid w:val="00413314"/>
    <w:rsid w:val="00413A02"/>
    <w:rsid w:val="00414DF1"/>
    <w:rsid w:val="00415952"/>
    <w:rsid w:val="00424915"/>
    <w:rsid w:val="004305E4"/>
    <w:rsid w:val="004310BB"/>
    <w:rsid w:val="004321D4"/>
    <w:rsid w:val="00433396"/>
    <w:rsid w:val="004333D8"/>
    <w:rsid w:val="00435C9E"/>
    <w:rsid w:val="0043602C"/>
    <w:rsid w:val="0043612E"/>
    <w:rsid w:val="00436C69"/>
    <w:rsid w:val="00437721"/>
    <w:rsid w:val="00437AF4"/>
    <w:rsid w:val="00443871"/>
    <w:rsid w:val="004463A2"/>
    <w:rsid w:val="0044668C"/>
    <w:rsid w:val="004518CF"/>
    <w:rsid w:val="00451A58"/>
    <w:rsid w:val="00454EA7"/>
    <w:rsid w:val="0045791D"/>
    <w:rsid w:val="00457E00"/>
    <w:rsid w:val="004619D6"/>
    <w:rsid w:val="004626D4"/>
    <w:rsid w:val="0046673A"/>
    <w:rsid w:val="0046674A"/>
    <w:rsid w:val="004708AC"/>
    <w:rsid w:val="0047135D"/>
    <w:rsid w:val="00472FB9"/>
    <w:rsid w:val="004734EF"/>
    <w:rsid w:val="00473885"/>
    <w:rsid w:val="0047618A"/>
    <w:rsid w:val="00483F49"/>
    <w:rsid w:val="0048570B"/>
    <w:rsid w:val="004863FC"/>
    <w:rsid w:val="00486DCA"/>
    <w:rsid w:val="00490D1B"/>
    <w:rsid w:val="00491394"/>
    <w:rsid w:val="00491DF6"/>
    <w:rsid w:val="004952B0"/>
    <w:rsid w:val="00495793"/>
    <w:rsid w:val="00495C46"/>
    <w:rsid w:val="004976DD"/>
    <w:rsid w:val="004A17F8"/>
    <w:rsid w:val="004A2338"/>
    <w:rsid w:val="004A47FC"/>
    <w:rsid w:val="004A4923"/>
    <w:rsid w:val="004A4B9C"/>
    <w:rsid w:val="004A4F4D"/>
    <w:rsid w:val="004A51E0"/>
    <w:rsid w:val="004A5D4B"/>
    <w:rsid w:val="004A6128"/>
    <w:rsid w:val="004B0098"/>
    <w:rsid w:val="004B1057"/>
    <w:rsid w:val="004B2708"/>
    <w:rsid w:val="004B3438"/>
    <w:rsid w:val="004B5653"/>
    <w:rsid w:val="004B6B1A"/>
    <w:rsid w:val="004C0429"/>
    <w:rsid w:val="004C1612"/>
    <w:rsid w:val="004C3F00"/>
    <w:rsid w:val="004C536E"/>
    <w:rsid w:val="004C6FDD"/>
    <w:rsid w:val="004C7414"/>
    <w:rsid w:val="004C7FE8"/>
    <w:rsid w:val="004D0B9F"/>
    <w:rsid w:val="004D1DA2"/>
    <w:rsid w:val="004D3555"/>
    <w:rsid w:val="004D5397"/>
    <w:rsid w:val="004D7144"/>
    <w:rsid w:val="004D72E0"/>
    <w:rsid w:val="004E186C"/>
    <w:rsid w:val="004E1886"/>
    <w:rsid w:val="004E1E01"/>
    <w:rsid w:val="004E51B8"/>
    <w:rsid w:val="004E5AC0"/>
    <w:rsid w:val="004E5C89"/>
    <w:rsid w:val="004E7582"/>
    <w:rsid w:val="004F04B1"/>
    <w:rsid w:val="004F253D"/>
    <w:rsid w:val="004F33E7"/>
    <w:rsid w:val="004F6B3F"/>
    <w:rsid w:val="004F783D"/>
    <w:rsid w:val="005000A1"/>
    <w:rsid w:val="0050131E"/>
    <w:rsid w:val="00501A69"/>
    <w:rsid w:val="00503E38"/>
    <w:rsid w:val="00503FA1"/>
    <w:rsid w:val="005045EA"/>
    <w:rsid w:val="00505578"/>
    <w:rsid w:val="0050710E"/>
    <w:rsid w:val="00510BBC"/>
    <w:rsid w:val="00510BEA"/>
    <w:rsid w:val="005123C4"/>
    <w:rsid w:val="00512E3B"/>
    <w:rsid w:val="005247F0"/>
    <w:rsid w:val="00524AE7"/>
    <w:rsid w:val="00525BA0"/>
    <w:rsid w:val="005266D8"/>
    <w:rsid w:val="00526716"/>
    <w:rsid w:val="00527251"/>
    <w:rsid w:val="005311B2"/>
    <w:rsid w:val="0053287C"/>
    <w:rsid w:val="005359CD"/>
    <w:rsid w:val="00541065"/>
    <w:rsid w:val="005410BE"/>
    <w:rsid w:val="005419DA"/>
    <w:rsid w:val="00543263"/>
    <w:rsid w:val="00543742"/>
    <w:rsid w:val="00545A03"/>
    <w:rsid w:val="00547322"/>
    <w:rsid w:val="00547BDA"/>
    <w:rsid w:val="005506E8"/>
    <w:rsid w:val="005530EC"/>
    <w:rsid w:val="005550D5"/>
    <w:rsid w:val="00555B80"/>
    <w:rsid w:val="0055637D"/>
    <w:rsid w:val="00556784"/>
    <w:rsid w:val="00556888"/>
    <w:rsid w:val="00556B17"/>
    <w:rsid w:val="00557595"/>
    <w:rsid w:val="00557BAA"/>
    <w:rsid w:val="00557D86"/>
    <w:rsid w:val="00560929"/>
    <w:rsid w:val="00560C97"/>
    <w:rsid w:val="00561B84"/>
    <w:rsid w:val="0056366D"/>
    <w:rsid w:val="00563735"/>
    <w:rsid w:val="005648F1"/>
    <w:rsid w:val="00564D92"/>
    <w:rsid w:val="00571ED5"/>
    <w:rsid w:val="00573C6A"/>
    <w:rsid w:val="00574609"/>
    <w:rsid w:val="0057658F"/>
    <w:rsid w:val="00576A2A"/>
    <w:rsid w:val="00580BFD"/>
    <w:rsid w:val="00582E6C"/>
    <w:rsid w:val="00582F1D"/>
    <w:rsid w:val="00583922"/>
    <w:rsid w:val="00587B4D"/>
    <w:rsid w:val="00590916"/>
    <w:rsid w:val="005912FD"/>
    <w:rsid w:val="00593BCE"/>
    <w:rsid w:val="00594F08"/>
    <w:rsid w:val="0059625B"/>
    <w:rsid w:val="00596D27"/>
    <w:rsid w:val="005975BF"/>
    <w:rsid w:val="005A1BAB"/>
    <w:rsid w:val="005A464A"/>
    <w:rsid w:val="005A47E5"/>
    <w:rsid w:val="005A4CAA"/>
    <w:rsid w:val="005A52A4"/>
    <w:rsid w:val="005A62F2"/>
    <w:rsid w:val="005B0C2F"/>
    <w:rsid w:val="005B3D25"/>
    <w:rsid w:val="005B463C"/>
    <w:rsid w:val="005B4F57"/>
    <w:rsid w:val="005B542E"/>
    <w:rsid w:val="005B5E16"/>
    <w:rsid w:val="005B684D"/>
    <w:rsid w:val="005B728F"/>
    <w:rsid w:val="005C0016"/>
    <w:rsid w:val="005C09A4"/>
    <w:rsid w:val="005C0A4A"/>
    <w:rsid w:val="005C138A"/>
    <w:rsid w:val="005C2732"/>
    <w:rsid w:val="005C2752"/>
    <w:rsid w:val="005C2CF2"/>
    <w:rsid w:val="005C44FD"/>
    <w:rsid w:val="005C4554"/>
    <w:rsid w:val="005C559A"/>
    <w:rsid w:val="005C71A8"/>
    <w:rsid w:val="005C7F8A"/>
    <w:rsid w:val="005D0445"/>
    <w:rsid w:val="005D1295"/>
    <w:rsid w:val="005D2615"/>
    <w:rsid w:val="005D298F"/>
    <w:rsid w:val="005D2C80"/>
    <w:rsid w:val="005D3484"/>
    <w:rsid w:val="005D5666"/>
    <w:rsid w:val="005D65C9"/>
    <w:rsid w:val="005E1554"/>
    <w:rsid w:val="005E1ACE"/>
    <w:rsid w:val="005E2E66"/>
    <w:rsid w:val="005E7FE4"/>
    <w:rsid w:val="005F25F8"/>
    <w:rsid w:val="005F5464"/>
    <w:rsid w:val="005F5D98"/>
    <w:rsid w:val="005F5DD0"/>
    <w:rsid w:val="005F616D"/>
    <w:rsid w:val="005F7D83"/>
    <w:rsid w:val="00600AE1"/>
    <w:rsid w:val="006024CD"/>
    <w:rsid w:val="0060459E"/>
    <w:rsid w:val="0060552E"/>
    <w:rsid w:val="0060607B"/>
    <w:rsid w:val="0060657D"/>
    <w:rsid w:val="006150FC"/>
    <w:rsid w:val="0061550C"/>
    <w:rsid w:val="00622F46"/>
    <w:rsid w:val="006233C1"/>
    <w:rsid w:val="00623BEB"/>
    <w:rsid w:val="006255F6"/>
    <w:rsid w:val="006257B1"/>
    <w:rsid w:val="0063220A"/>
    <w:rsid w:val="00640559"/>
    <w:rsid w:val="00640850"/>
    <w:rsid w:val="00641DA9"/>
    <w:rsid w:val="00642C05"/>
    <w:rsid w:val="0064376E"/>
    <w:rsid w:val="00644E70"/>
    <w:rsid w:val="0064777D"/>
    <w:rsid w:val="00647CF1"/>
    <w:rsid w:val="00650C64"/>
    <w:rsid w:val="0065220C"/>
    <w:rsid w:val="00656B6C"/>
    <w:rsid w:val="00660918"/>
    <w:rsid w:val="006619DC"/>
    <w:rsid w:val="00662EDF"/>
    <w:rsid w:val="00663A12"/>
    <w:rsid w:val="006647E6"/>
    <w:rsid w:val="00665D0A"/>
    <w:rsid w:val="00666082"/>
    <w:rsid w:val="00666ED1"/>
    <w:rsid w:val="006673F1"/>
    <w:rsid w:val="00671C4C"/>
    <w:rsid w:val="0067284C"/>
    <w:rsid w:val="00673F21"/>
    <w:rsid w:val="00675EC3"/>
    <w:rsid w:val="00675FC5"/>
    <w:rsid w:val="00676BE0"/>
    <w:rsid w:val="006800B9"/>
    <w:rsid w:val="006801F2"/>
    <w:rsid w:val="00681145"/>
    <w:rsid w:val="006816C1"/>
    <w:rsid w:val="006819E8"/>
    <w:rsid w:val="0068563F"/>
    <w:rsid w:val="00686A6F"/>
    <w:rsid w:val="00687377"/>
    <w:rsid w:val="0069066A"/>
    <w:rsid w:val="00690F0A"/>
    <w:rsid w:val="00691CB1"/>
    <w:rsid w:val="00692E50"/>
    <w:rsid w:val="00693944"/>
    <w:rsid w:val="00694F71"/>
    <w:rsid w:val="00695563"/>
    <w:rsid w:val="006961E9"/>
    <w:rsid w:val="00697954"/>
    <w:rsid w:val="00697A3D"/>
    <w:rsid w:val="006A0933"/>
    <w:rsid w:val="006A0E27"/>
    <w:rsid w:val="006A16E1"/>
    <w:rsid w:val="006A22EC"/>
    <w:rsid w:val="006A23C0"/>
    <w:rsid w:val="006A3416"/>
    <w:rsid w:val="006A4087"/>
    <w:rsid w:val="006A538D"/>
    <w:rsid w:val="006B2D96"/>
    <w:rsid w:val="006B2E86"/>
    <w:rsid w:val="006B38CD"/>
    <w:rsid w:val="006B46A7"/>
    <w:rsid w:val="006B47F3"/>
    <w:rsid w:val="006B4E1C"/>
    <w:rsid w:val="006B76F1"/>
    <w:rsid w:val="006B7B61"/>
    <w:rsid w:val="006C22A4"/>
    <w:rsid w:val="006C276B"/>
    <w:rsid w:val="006C33AD"/>
    <w:rsid w:val="006C4B53"/>
    <w:rsid w:val="006C569A"/>
    <w:rsid w:val="006C5A9D"/>
    <w:rsid w:val="006C6263"/>
    <w:rsid w:val="006C64D1"/>
    <w:rsid w:val="006C6B2E"/>
    <w:rsid w:val="006C76A1"/>
    <w:rsid w:val="006C7846"/>
    <w:rsid w:val="006D2654"/>
    <w:rsid w:val="006D3168"/>
    <w:rsid w:val="006D4346"/>
    <w:rsid w:val="006D439C"/>
    <w:rsid w:val="006D5575"/>
    <w:rsid w:val="006D6A80"/>
    <w:rsid w:val="006E257D"/>
    <w:rsid w:val="006E3BAB"/>
    <w:rsid w:val="006E44C8"/>
    <w:rsid w:val="006E602F"/>
    <w:rsid w:val="006E6C72"/>
    <w:rsid w:val="006E7FBA"/>
    <w:rsid w:val="006F00D7"/>
    <w:rsid w:val="006F219C"/>
    <w:rsid w:val="006F48FF"/>
    <w:rsid w:val="006F5780"/>
    <w:rsid w:val="006F6067"/>
    <w:rsid w:val="0070014C"/>
    <w:rsid w:val="00701B4B"/>
    <w:rsid w:val="0070292D"/>
    <w:rsid w:val="007039AD"/>
    <w:rsid w:val="00704B32"/>
    <w:rsid w:val="00704C43"/>
    <w:rsid w:val="00707667"/>
    <w:rsid w:val="007076F5"/>
    <w:rsid w:val="0071055E"/>
    <w:rsid w:val="00710BE6"/>
    <w:rsid w:val="0071116C"/>
    <w:rsid w:val="007124F1"/>
    <w:rsid w:val="007166DB"/>
    <w:rsid w:val="00717573"/>
    <w:rsid w:val="00717925"/>
    <w:rsid w:val="00722196"/>
    <w:rsid w:val="007234A7"/>
    <w:rsid w:val="00723A49"/>
    <w:rsid w:val="00725A9D"/>
    <w:rsid w:val="00727D7B"/>
    <w:rsid w:val="007336C3"/>
    <w:rsid w:val="00734CA4"/>
    <w:rsid w:val="00735A1F"/>
    <w:rsid w:val="00735C55"/>
    <w:rsid w:val="0073653D"/>
    <w:rsid w:val="007413D2"/>
    <w:rsid w:val="00742306"/>
    <w:rsid w:val="00742D2C"/>
    <w:rsid w:val="00742F2C"/>
    <w:rsid w:val="007439BE"/>
    <w:rsid w:val="00744FBB"/>
    <w:rsid w:val="0074603F"/>
    <w:rsid w:val="00750C67"/>
    <w:rsid w:val="007616AF"/>
    <w:rsid w:val="007616F2"/>
    <w:rsid w:val="00762773"/>
    <w:rsid w:val="00764B95"/>
    <w:rsid w:val="00764FF6"/>
    <w:rsid w:val="00766399"/>
    <w:rsid w:val="007668BE"/>
    <w:rsid w:val="007676B4"/>
    <w:rsid w:val="00771B6C"/>
    <w:rsid w:val="00774B87"/>
    <w:rsid w:val="00776FDA"/>
    <w:rsid w:val="00780920"/>
    <w:rsid w:val="007824EC"/>
    <w:rsid w:val="00782C08"/>
    <w:rsid w:val="007830D5"/>
    <w:rsid w:val="0078360F"/>
    <w:rsid w:val="007879FE"/>
    <w:rsid w:val="00787AC7"/>
    <w:rsid w:val="00792D04"/>
    <w:rsid w:val="00793131"/>
    <w:rsid w:val="0079344A"/>
    <w:rsid w:val="00794972"/>
    <w:rsid w:val="00796AF2"/>
    <w:rsid w:val="007A03D2"/>
    <w:rsid w:val="007A0A2B"/>
    <w:rsid w:val="007A0B2B"/>
    <w:rsid w:val="007A11A0"/>
    <w:rsid w:val="007A13EB"/>
    <w:rsid w:val="007A14FA"/>
    <w:rsid w:val="007A1CE7"/>
    <w:rsid w:val="007A29FE"/>
    <w:rsid w:val="007A466F"/>
    <w:rsid w:val="007A46F6"/>
    <w:rsid w:val="007A7C0C"/>
    <w:rsid w:val="007B08E2"/>
    <w:rsid w:val="007B094A"/>
    <w:rsid w:val="007B18E8"/>
    <w:rsid w:val="007B1E33"/>
    <w:rsid w:val="007B35B9"/>
    <w:rsid w:val="007B4C28"/>
    <w:rsid w:val="007B639F"/>
    <w:rsid w:val="007B75FE"/>
    <w:rsid w:val="007C0F50"/>
    <w:rsid w:val="007C160E"/>
    <w:rsid w:val="007C2774"/>
    <w:rsid w:val="007C76DE"/>
    <w:rsid w:val="007C7B30"/>
    <w:rsid w:val="007D1A13"/>
    <w:rsid w:val="007D23A4"/>
    <w:rsid w:val="007D43A3"/>
    <w:rsid w:val="007D4A08"/>
    <w:rsid w:val="007D55D5"/>
    <w:rsid w:val="007D5B33"/>
    <w:rsid w:val="007D66C8"/>
    <w:rsid w:val="007E0585"/>
    <w:rsid w:val="007E433C"/>
    <w:rsid w:val="007E43EE"/>
    <w:rsid w:val="007E5371"/>
    <w:rsid w:val="007E6578"/>
    <w:rsid w:val="007E7E25"/>
    <w:rsid w:val="007E7EA0"/>
    <w:rsid w:val="007F1A4A"/>
    <w:rsid w:val="007F242A"/>
    <w:rsid w:val="007F2E55"/>
    <w:rsid w:val="007F36EB"/>
    <w:rsid w:val="007F4F29"/>
    <w:rsid w:val="007F799F"/>
    <w:rsid w:val="00800B99"/>
    <w:rsid w:val="008010B9"/>
    <w:rsid w:val="00803A59"/>
    <w:rsid w:val="00803F12"/>
    <w:rsid w:val="008046DC"/>
    <w:rsid w:val="00804891"/>
    <w:rsid w:val="0080650F"/>
    <w:rsid w:val="0080701D"/>
    <w:rsid w:val="00810E65"/>
    <w:rsid w:val="00811027"/>
    <w:rsid w:val="0081152E"/>
    <w:rsid w:val="0081220E"/>
    <w:rsid w:val="0081327A"/>
    <w:rsid w:val="00813E4A"/>
    <w:rsid w:val="0081435B"/>
    <w:rsid w:val="00814F05"/>
    <w:rsid w:val="0081602B"/>
    <w:rsid w:val="00817B65"/>
    <w:rsid w:val="00820856"/>
    <w:rsid w:val="008208BE"/>
    <w:rsid w:val="0082344A"/>
    <w:rsid w:val="008243A8"/>
    <w:rsid w:val="00825E46"/>
    <w:rsid w:val="00825E5F"/>
    <w:rsid w:val="00834921"/>
    <w:rsid w:val="008403CA"/>
    <w:rsid w:val="00840E44"/>
    <w:rsid w:val="00841445"/>
    <w:rsid w:val="0084731A"/>
    <w:rsid w:val="00855D57"/>
    <w:rsid w:val="00856135"/>
    <w:rsid w:val="00856CDF"/>
    <w:rsid w:val="0085706D"/>
    <w:rsid w:val="008571AC"/>
    <w:rsid w:val="00857DB8"/>
    <w:rsid w:val="00860631"/>
    <w:rsid w:val="0086078D"/>
    <w:rsid w:val="00861331"/>
    <w:rsid w:val="00861FCC"/>
    <w:rsid w:val="00863B9A"/>
    <w:rsid w:val="00865CF3"/>
    <w:rsid w:val="00866727"/>
    <w:rsid w:val="00866CAC"/>
    <w:rsid w:val="00867C06"/>
    <w:rsid w:val="00867E70"/>
    <w:rsid w:val="008707BD"/>
    <w:rsid w:val="00871557"/>
    <w:rsid w:val="008726A4"/>
    <w:rsid w:val="00875D29"/>
    <w:rsid w:val="00877169"/>
    <w:rsid w:val="00883FAF"/>
    <w:rsid w:val="008861F5"/>
    <w:rsid w:val="00886B5C"/>
    <w:rsid w:val="008900CF"/>
    <w:rsid w:val="00891048"/>
    <w:rsid w:val="00892939"/>
    <w:rsid w:val="00892B0D"/>
    <w:rsid w:val="00892D1D"/>
    <w:rsid w:val="00893169"/>
    <w:rsid w:val="008958BE"/>
    <w:rsid w:val="00895C06"/>
    <w:rsid w:val="00896FC5"/>
    <w:rsid w:val="0089704D"/>
    <w:rsid w:val="008A0E68"/>
    <w:rsid w:val="008A1E7D"/>
    <w:rsid w:val="008A5301"/>
    <w:rsid w:val="008A58D3"/>
    <w:rsid w:val="008A5F3D"/>
    <w:rsid w:val="008A64E8"/>
    <w:rsid w:val="008A7639"/>
    <w:rsid w:val="008B0647"/>
    <w:rsid w:val="008B0DC3"/>
    <w:rsid w:val="008B1FCD"/>
    <w:rsid w:val="008C01DF"/>
    <w:rsid w:val="008C038F"/>
    <w:rsid w:val="008C078D"/>
    <w:rsid w:val="008C0AA5"/>
    <w:rsid w:val="008C29B2"/>
    <w:rsid w:val="008C3063"/>
    <w:rsid w:val="008C3C34"/>
    <w:rsid w:val="008C48AB"/>
    <w:rsid w:val="008C5E8E"/>
    <w:rsid w:val="008C679F"/>
    <w:rsid w:val="008C78EB"/>
    <w:rsid w:val="008D10E6"/>
    <w:rsid w:val="008D3650"/>
    <w:rsid w:val="008D36B0"/>
    <w:rsid w:val="008E2C9C"/>
    <w:rsid w:val="008E311D"/>
    <w:rsid w:val="008E7A5D"/>
    <w:rsid w:val="008F0B46"/>
    <w:rsid w:val="008F2E08"/>
    <w:rsid w:val="008F34D7"/>
    <w:rsid w:val="008F72FA"/>
    <w:rsid w:val="00905373"/>
    <w:rsid w:val="00907E83"/>
    <w:rsid w:val="00910538"/>
    <w:rsid w:val="00911A5A"/>
    <w:rsid w:val="00913485"/>
    <w:rsid w:val="00913E81"/>
    <w:rsid w:val="009161E6"/>
    <w:rsid w:val="009205CA"/>
    <w:rsid w:val="009220B9"/>
    <w:rsid w:val="00923F35"/>
    <w:rsid w:val="00924E87"/>
    <w:rsid w:val="00924EAD"/>
    <w:rsid w:val="0092572D"/>
    <w:rsid w:val="00926B48"/>
    <w:rsid w:val="00927FEE"/>
    <w:rsid w:val="00932D65"/>
    <w:rsid w:val="0093310C"/>
    <w:rsid w:val="009338B9"/>
    <w:rsid w:val="00933A8A"/>
    <w:rsid w:val="009400C2"/>
    <w:rsid w:val="00941604"/>
    <w:rsid w:val="00944935"/>
    <w:rsid w:val="00944EE5"/>
    <w:rsid w:val="00946F9B"/>
    <w:rsid w:val="00951E71"/>
    <w:rsid w:val="00953988"/>
    <w:rsid w:val="00954586"/>
    <w:rsid w:val="009552D4"/>
    <w:rsid w:val="00955C92"/>
    <w:rsid w:val="0095646E"/>
    <w:rsid w:val="009605B8"/>
    <w:rsid w:val="00960B35"/>
    <w:rsid w:val="00961334"/>
    <w:rsid w:val="00962678"/>
    <w:rsid w:val="00962FB5"/>
    <w:rsid w:val="00963834"/>
    <w:rsid w:val="00964781"/>
    <w:rsid w:val="00970981"/>
    <w:rsid w:val="00971039"/>
    <w:rsid w:val="0097197F"/>
    <w:rsid w:val="00972DE5"/>
    <w:rsid w:val="009741FE"/>
    <w:rsid w:val="00974492"/>
    <w:rsid w:val="009748C7"/>
    <w:rsid w:val="00974B99"/>
    <w:rsid w:val="00975BCC"/>
    <w:rsid w:val="00981BBF"/>
    <w:rsid w:val="009822B6"/>
    <w:rsid w:val="00984B0F"/>
    <w:rsid w:val="00984EBC"/>
    <w:rsid w:val="009923FA"/>
    <w:rsid w:val="00993A1B"/>
    <w:rsid w:val="00993BC0"/>
    <w:rsid w:val="00994AB5"/>
    <w:rsid w:val="00994B07"/>
    <w:rsid w:val="00994BD3"/>
    <w:rsid w:val="00995680"/>
    <w:rsid w:val="009958EF"/>
    <w:rsid w:val="00995927"/>
    <w:rsid w:val="00996B0E"/>
    <w:rsid w:val="009A085D"/>
    <w:rsid w:val="009A3977"/>
    <w:rsid w:val="009A5D97"/>
    <w:rsid w:val="009A76B7"/>
    <w:rsid w:val="009B1CDC"/>
    <w:rsid w:val="009B354A"/>
    <w:rsid w:val="009B3559"/>
    <w:rsid w:val="009B519F"/>
    <w:rsid w:val="009B6806"/>
    <w:rsid w:val="009B6D54"/>
    <w:rsid w:val="009B7CC5"/>
    <w:rsid w:val="009C1AF3"/>
    <w:rsid w:val="009C2ACB"/>
    <w:rsid w:val="009C504D"/>
    <w:rsid w:val="009C5BB8"/>
    <w:rsid w:val="009C5D14"/>
    <w:rsid w:val="009C73EF"/>
    <w:rsid w:val="009C76B2"/>
    <w:rsid w:val="009C7712"/>
    <w:rsid w:val="009C7D4F"/>
    <w:rsid w:val="009D01F6"/>
    <w:rsid w:val="009D0A12"/>
    <w:rsid w:val="009D0EC0"/>
    <w:rsid w:val="009D1958"/>
    <w:rsid w:val="009D222A"/>
    <w:rsid w:val="009D3C92"/>
    <w:rsid w:val="009D580B"/>
    <w:rsid w:val="009E1BC1"/>
    <w:rsid w:val="009E1DD4"/>
    <w:rsid w:val="009E3605"/>
    <w:rsid w:val="009E399D"/>
    <w:rsid w:val="009E44D2"/>
    <w:rsid w:val="009E454A"/>
    <w:rsid w:val="009E5862"/>
    <w:rsid w:val="009E5B43"/>
    <w:rsid w:val="009E716B"/>
    <w:rsid w:val="009F119B"/>
    <w:rsid w:val="009F1D6D"/>
    <w:rsid w:val="009F2851"/>
    <w:rsid w:val="009F2B44"/>
    <w:rsid w:val="009F36DE"/>
    <w:rsid w:val="009F3B34"/>
    <w:rsid w:val="009F5846"/>
    <w:rsid w:val="009F7C5E"/>
    <w:rsid w:val="00A02942"/>
    <w:rsid w:val="00A02BE5"/>
    <w:rsid w:val="00A02D35"/>
    <w:rsid w:val="00A05419"/>
    <w:rsid w:val="00A05D4B"/>
    <w:rsid w:val="00A06EDE"/>
    <w:rsid w:val="00A11EC4"/>
    <w:rsid w:val="00A131AC"/>
    <w:rsid w:val="00A14C56"/>
    <w:rsid w:val="00A14E10"/>
    <w:rsid w:val="00A153A3"/>
    <w:rsid w:val="00A15803"/>
    <w:rsid w:val="00A17E90"/>
    <w:rsid w:val="00A227C2"/>
    <w:rsid w:val="00A22B6C"/>
    <w:rsid w:val="00A2312F"/>
    <w:rsid w:val="00A2403D"/>
    <w:rsid w:val="00A24065"/>
    <w:rsid w:val="00A251CE"/>
    <w:rsid w:val="00A25EA8"/>
    <w:rsid w:val="00A26FA8"/>
    <w:rsid w:val="00A30085"/>
    <w:rsid w:val="00A3185E"/>
    <w:rsid w:val="00A31943"/>
    <w:rsid w:val="00A320FF"/>
    <w:rsid w:val="00A32E6F"/>
    <w:rsid w:val="00A35642"/>
    <w:rsid w:val="00A35F72"/>
    <w:rsid w:val="00A400D0"/>
    <w:rsid w:val="00A405A5"/>
    <w:rsid w:val="00A41C8B"/>
    <w:rsid w:val="00A432CA"/>
    <w:rsid w:val="00A43536"/>
    <w:rsid w:val="00A446D4"/>
    <w:rsid w:val="00A4529B"/>
    <w:rsid w:val="00A51B91"/>
    <w:rsid w:val="00A51F8C"/>
    <w:rsid w:val="00A52D22"/>
    <w:rsid w:val="00A52DB9"/>
    <w:rsid w:val="00A53798"/>
    <w:rsid w:val="00A57A1F"/>
    <w:rsid w:val="00A57DF3"/>
    <w:rsid w:val="00A6009D"/>
    <w:rsid w:val="00A602AD"/>
    <w:rsid w:val="00A60C8D"/>
    <w:rsid w:val="00A626E7"/>
    <w:rsid w:val="00A62EC9"/>
    <w:rsid w:val="00A643FB"/>
    <w:rsid w:val="00A64504"/>
    <w:rsid w:val="00A67527"/>
    <w:rsid w:val="00A67F8F"/>
    <w:rsid w:val="00A70FAA"/>
    <w:rsid w:val="00A718C5"/>
    <w:rsid w:val="00A73B36"/>
    <w:rsid w:val="00A73CCD"/>
    <w:rsid w:val="00A77414"/>
    <w:rsid w:val="00A77FF5"/>
    <w:rsid w:val="00A81297"/>
    <w:rsid w:val="00A821FE"/>
    <w:rsid w:val="00A84352"/>
    <w:rsid w:val="00A865DE"/>
    <w:rsid w:val="00A867BE"/>
    <w:rsid w:val="00A87F19"/>
    <w:rsid w:val="00A92A4D"/>
    <w:rsid w:val="00A93202"/>
    <w:rsid w:val="00A93F55"/>
    <w:rsid w:val="00A95423"/>
    <w:rsid w:val="00A96CED"/>
    <w:rsid w:val="00AA053E"/>
    <w:rsid w:val="00AA1109"/>
    <w:rsid w:val="00AA20F2"/>
    <w:rsid w:val="00AA36A0"/>
    <w:rsid w:val="00AA45F3"/>
    <w:rsid w:val="00AA57CF"/>
    <w:rsid w:val="00AA6C78"/>
    <w:rsid w:val="00AA714A"/>
    <w:rsid w:val="00AB0262"/>
    <w:rsid w:val="00AB0420"/>
    <w:rsid w:val="00AB0867"/>
    <w:rsid w:val="00AB1723"/>
    <w:rsid w:val="00AB223A"/>
    <w:rsid w:val="00AB3418"/>
    <w:rsid w:val="00AB3491"/>
    <w:rsid w:val="00AC0523"/>
    <w:rsid w:val="00AC35B1"/>
    <w:rsid w:val="00AC44F5"/>
    <w:rsid w:val="00AC607E"/>
    <w:rsid w:val="00AD24A1"/>
    <w:rsid w:val="00AD3AC2"/>
    <w:rsid w:val="00AD3E94"/>
    <w:rsid w:val="00AD553C"/>
    <w:rsid w:val="00AD566E"/>
    <w:rsid w:val="00AD7EBF"/>
    <w:rsid w:val="00AE02DA"/>
    <w:rsid w:val="00AE0402"/>
    <w:rsid w:val="00AE1AC5"/>
    <w:rsid w:val="00AE4F0D"/>
    <w:rsid w:val="00AE56B4"/>
    <w:rsid w:val="00AF0F1D"/>
    <w:rsid w:val="00AF31E7"/>
    <w:rsid w:val="00AF467F"/>
    <w:rsid w:val="00AF70ED"/>
    <w:rsid w:val="00B00B15"/>
    <w:rsid w:val="00B00E7C"/>
    <w:rsid w:val="00B012A0"/>
    <w:rsid w:val="00B01A3E"/>
    <w:rsid w:val="00B01D37"/>
    <w:rsid w:val="00B0283D"/>
    <w:rsid w:val="00B05C22"/>
    <w:rsid w:val="00B101DA"/>
    <w:rsid w:val="00B11526"/>
    <w:rsid w:val="00B12206"/>
    <w:rsid w:val="00B141CB"/>
    <w:rsid w:val="00B16645"/>
    <w:rsid w:val="00B16C3A"/>
    <w:rsid w:val="00B16E10"/>
    <w:rsid w:val="00B17990"/>
    <w:rsid w:val="00B232D9"/>
    <w:rsid w:val="00B232F7"/>
    <w:rsid w:val="00B24269"/>
    <w:rsid w:val="00B265E0"/>
    <w:rsid w:val="00B276FD"/>
    <w:rsid w:val="00B302F7"/>
    <w:rsid w:val="00B30ED6"/>
    <w:rsid w:val="00B3117C"/>
    <w:rsid w:val="00B3255C"/>
    <w:rsid w:val="00B34CDB"/>
    <w:rsid w:val="00B35059"/>
    <w:rsid w:val="00B35B37"/>
    <w:rsid w:val="00B367F5"/>
    <w:rsid w:val="00B417D6"/>
    <w:rsid w:val="00B455A6"/>
    <w:rsid w:val="00B45B9D"/>
    <w:rsid w:val="00B46535"/>
    <w:rsid w:val="00B50CB1"/>
    <w:rsid w:val="00B52C90"/>
    <w:rsid w:val="00B537ED"/>
    <w:rsid w:val="00B54C7A"/>
    <w:rsid w:val="00B560A7"/>
    <w:rsid w:val="00B56A95"/>
    <w:rsid w:val="00B60239"/>
    <w:rsid w:val="00B602D9"/>
    <w:rsid w:val="00B61AF4"/>
    <w:rsid w:val="00B626D3"/>
    <w:rsid w:val="00B62AE4"/>
    <w:rsid w:val="00B62F25"/>
    <w:rsid w:val="00B63D8F"/>
    <w:rsid w:val="00B6411E"/>
    <w:rsid w:val="00B64E4B"/>
    <w:rsid w:val="00B65A55"/>
    <w:rsid w:val="00B66926"/>
    <w:rsid w:val="00B7275C"/>
    <w:rsid w:val="00B7530E"/>
    <w:rsid w:val="00B76FBB"/>
    <w:rsid w:val="00B77B0C"/>
    <w:rsid w:val="00B81150"/>
    <w:rsid w:val="00B81C4D"/>
    <w:rsid w:val="00B838B1"/>
    <w:rsid w:val="00B83FE0"/>
    <w:rsid w:val="00B850F9"/>
    <w:rsid w:val="00B85AF9"/>
    <w:rsid w:val="00B85FC6"/>
    <w:rsid w:val="00B86D53"/>
    <w:rsid w:val="00B87799"/>
    <w:rsid w:val="00B91216"/>
    <w:rsid w:val="00B92E86"/>
    <w:rsid w:val="00B936F3"/>
    <w:rsid w:val="00B9791D"/>
    <w:rsid w:val="00BA09B3"/>
    <w:rsid w:val="00BA1102"/>
    <w:rsid w:val="00BA1487"/>
    <w:rsid w:val="00BA3764"/>
    <w:rsid w:val="00BA443B"/>
    <w:rsid w:val="00BA538E"/>
    <w:rsid w:val="00BA7B10"/>
    <w:rsid w:val="00BB16FB"/>
    <w:rsid w:val="00BB2585"/>
    <w:rsid w:val="00BB547D"/>
    <w:rsid w:val="00BB54A7"/>
    <w:rsid w:val="00BB5737"/>
    <w:rsid w:val="00BB7F22"/>
    <w:rsid w:val="00BC18A2"/>
    <w:rsid w:val="00BC1A23"/>
    <w:rsid w:val="00BC2518"/>
    <w:rsid w:val="00BC3804"/>
    <w:rsid w:val="00BD0E58"/>
    <w:rsid w:val="00BD18A8"/>
    <w:rsid w:val="00BD1F10"/>
    <w:rsid w:val="00BD20C7"/>
    <w:rsid w:val="00BD22A8"/>
    <w:rsid w:val="00BD37F4"/>
    <w:rsid w:val="00BD5DD3"/>
    <w:rsid w:val="00BE124C"/>
    <w:rsid w:val="00BE19DD"/>
    <w:rsid w:val="00BE2671"/>
    <w:rsid w:val="00BE343A"/>
    <w:rsid w:val="00BE3738"/>
    <w:rsid w:val="00BE40AE"/>
    <w:rsid w:val="00BE467C"/>
    <w:rsid w:val="00BE4CE0"/>
    <w:rsid w:val="00BE7714"/>
    <w:rsid w:val="00BE798E"/>
    <w:rsid w:val="00BF16BF"/>
    <w:rsid w:val="00BF3336"/>
    <w:rsid w:val="00BF4A6A"/>
    <w:rsid w:val="00BF4CFE"/>
    <w:rsid w:val="00BF50AF"/>
    <w:rsid w:val="00BF5A45"/>
    <w:rsid w:val="00C00397"/>
    <w:rsid w:val="00C0297E"/>
    <w:rsid w:val="00C03284"/>
    <w:rsid w:val="00C0666A"/>
    <w:rsid w:val="00C10ACC"/>
    <w:rsid w:val="00C11B12"/>
    <w:rsid w:val="00C137AC"/>
    <w:rsid w:val="00C14EA2"/>
    <w:rsid w:val="00C15199"/>
    <w:rsid w:val="00C15D02"/>
    <w:rsid w:val="00C21320"/>
    <w:rsid w:val="00C21788"/>
    <w:rsid w:val="00C22711"/>
    <w:rsid w:val="00C23DBD"/>
    <w:rsid w:val="00C25C53"/>
    <w:rsid w:val="00C27994"/>
    <w:rsid w:val="00C3179C"/>
    <w:rsid w:val="00C31831"/>
    <w:rsid w:val="00C3399C"/>
    <w:rsid w:val="00C36612"/>
    <w:rsid w:val="00C36FB3"/>
    <w:rsid w:val="00C4050C"/>
    <w:rsid w:val="00C40536"/>
    <w:rsid w:val="00C41F14"/>
    <w:rsid w:val="00C43B6C"/>
    <w:rsid w:val="00C447A3"/>
    <w:rsid w:val="00C50008"/>
    <w:rsid w:val="00C50EA7"/>
    <w:rsid w:val="00C50F1E"/>
    <w:rsid w:val="00C51CA0"/>
    <w:rsid w:val="00C52486"/>
    <w:rsid w:val="00C530F7"/>
    <w:rsid w:val="00C548AF"/>
    <w:rsid w:val="00C55296"/>
    <w:rsid w:val="00C5755A"/>
    <w:rsid w:val="00C57826"/>
    <w:rsid w:val="00C6221E"/>
    <w:rsid w:val="00C64017"/>
    <w:rsid w:val="00C647E5"/>
    <w:rsid w:val="00C64DA7"/>
    <w:rsid w:val="00C66D2F"/>
    <w:rsid w:val="00C679FA"/>
    <w:rsid w:val="00C70888"/>
    <w:rsid w:val="00C70C00"/>
    <w:rsid w:val="00C70D13"/>
    <w:rsid w:val="00C71472"/>
    <w:rsid w:val="00C714B0"/>
    <w:rsid w:val="00C72579"/>
    <w:rsid w:val="00C74791"/>
    <w:rsid w:val="00C75987"/>
    <w:rsid w:val="00C75F2E"/>
    <w:rsid w:val="00C76A05"/>
    <w:rsid w:val="00C80F63"/>
    <w:rsid w:val="00C81D60"/>
    <w:rsid w:val="00C8228B"/>
    <w:rsid w:val="00C8252C"/>
    <w:rsid w:val="00C8503C"/>
    <w:rsid w:val="00C91136"/>
    <w:rsid w:val="00C91208"/>
    <w:rsid w:val="00C93092"/>
    <w:rsid w:val="00C956FE"/>
    <w:rsid w:val="00CA0E60"/>
    <w:rsid w:val="00CA1105"/>
    <w:rsid w:val="00CA1A2C"/>
    <w:rsid w:val="00CA1EA1"/>
    <w:rsid w:val="00CA4876"/>
    <w:rsid w:val="00CA679E"/>
    <w:rsid w:val="00CA7247"/>
    <w:rsid w:val="00CA7B4D"/>
    <w:rsid w:val="00CA7C99"/>
    <w:rsid w:val="00CA7CEF"/>
    <w:rsid w:val="00CB062F"/>
    <w:rsid w:val="00CB1348"/>
    <w:rsid w:val="00CB5C01"/>
    <w:rsid w:val="00CB71C8"/>
    <w:rsid w:val="00CB7A2A"/>
    <w:rsid w:val="00CC008D"/>
    <w:rsid w:val="00CC0C04"/>
    <w:rsid w:val="00CC1A46"/>
    <w:rsid w:val="00CC48BD"/>
    <w:rsid w:val="00CC5609"/>
    <w:rsid w:val="00CC59C0"/>
    <w:rsid w:val="00CD10D3"/>
    <w:rsid w:val="00CD249D"/>
    <w:rsid w:val="00CD43C4"/>
    <w:rsid w:val="00CD4AFA"/>
    <w:rsid w:val="00CD6C0E"/>
    <w:rsid w:val="00CE0A0D"/>
    <w:rsid w:val="00CE0F34"/>
    <w:rsid w:val="00CE1D8A"/>
    <w:rsid w:val="00CE599E"/>
    <w:rsid w:val="00CF078F"/>
    <w:rsid w:val="00D011FE"/>
    <w:rsid w:val="00D02CCD"/>
    <w:rsid w:val="00D036B8"/>
    <w:rsid w:val="00D059ED"/>
    <w:rsid w:val="00D104ED"/>
    <w:rsid w:val="00D13B01"/>
    <w:rsid w:val="00D14182"/>
    <w:rsid w:val="00D143BE"/>
    <w:rsid w:val="00D151F5"/>
    <w:rsid w:val="00D158BE"/>
    <w:rsid w:val="00D16E3E"/>
    <w:rsid w:val="00D20D93"/>
    <w:rsid w:val="00D22619"/>
    <w:rsid w:val="00D257A1"/>
    <w:rsid w:val="00D26893"/>
    <w:rsid w:val="00D272F1"/>
    <w:rsid w:val="00D2756E"/>
    <w:rsid w:val="00D277C9"/>
    <w:rsid w:val="00D300E8"/>
    <w:rsid w:val="00D32B51"/>
    <w:rsid w:val="00D36DCF"/>
    <w:rsid w:val="00D371B1"/>
    <w:rsid w:val="00D43453"/>
    <w:rsid w:val="00D43F08"/>
    <w:rsid w:val="00D43F74"/>
    <w:rsid w:val="00D463CA"/>
    <w:rsid w:val="00D473E4"/>
    <w:rsid w:val="00D5080D"/>
    <w:rsid w:val="00D51A21"/>
    <w:rsid w:val="00D521C7"/>
    <w:rsid w:val="00D52441"/>
    <w:rsid w:val="00D52974"/>
    <w:rsid w:val="00D535C3"/>
    <w:rsid w:val="00D53AAD"/>
    <w:rsid w:val="00D55BB4"/>
    <w:rsid w:val="00D564AB"/>
    <w:rsid w:val="00D60268"/>
    <w:rsid w:val="00D61F67"/>
    <w:rsid w:val="00D631A9"/>
    <w:rsid w:val="00D638F5"/>
    <w:rsid w:val="00D65788"/>
    <w:rsid w:val="00D657C9"/>
    <w:rsid w:val="00D71D37"/>
    <w:rsid w:val="00D723B8"/>
    <w:rsid w:val="00D725EB"/>
    <w:rsid w:val="00D748F5"/>
    <w:rsid w:val="00D7667E"/>
    <w:rsid w:val="00D76B53"/>
    <w:rsid w:val="00D77F01"/>
    <w:rsid w:val="00D80A68"/>
    <w:rsid w:val="00D843B6"/>
    <w:rsid w:val="00D84A2B"/>
    <w:rsid w:val="00D9019F"/>
    <w:rsid w:val="00D90EEE"/>
    <w:rsid w:val="00D915B5"/>
    <w:rsid w:val="00D915E6"/>
    <w:rsid w:val="00D95103"/>
    <w:rsid w:val="00D953AB"/>
    <w:rsid w:val="00D9540F"/>
    <w:rsid w:val="00D9589A"/>
    <w:rsid w:val="00D96B81"/>
    <w:rsid w:val="00D971BB"/>
    <w:rsid w:val="00DA3230"/>
    <w:rsid w:val="00DA604D"/>
    <w:rsid w:val="00DA6841"/>
    <w:rsid w:val="00DB1AD3"/>
    <w:rsid w:val="00DB23AB"/>
    <w:rsid w:val="00DB3941"/>
    <w:rsid w:val="00DB44DD"/>
    <w:rsid w:val="00DB45F8"/>
    <w:rsid w:val="00DB5E55"/>
    <w:rsid w:val="00DB7055"/>
    <w:rsid w:val="00DC0CA3"/>
    <w:rsid w:val="00DC2E91"/>
    <w:rsid w:val="00DC3705"/>
    <w:rsid w:val="00DC373F"/>
    <w:rsid w:val="00DC791F"/>
    <w:rsid w:val="00DD13FD"/>
    <w:rsid w:val="00DD386C"/>
    <w:rsid w:val="00DD3D12"/>
    <w:rsid w:val="00DD452F"/>
    <w:rsid w:val="00DD5343"/>
    <w:rsid w:val="00DD552B"/>
    <w:rsid w:val="00DD7289"/>
    <w:rsid w:val="00DE09B0"/>
    <w:rsid w:val="00DE138E"/>
    <w:rsid w:val="00DE1A19"/>
    <w:rsid w:val="00DE2696"/>
    <w:rsid w:val="00DE370B"/>
    <w:rsid w:val="00DE59F4"/>
    <w:rsid w:val="00DE7BCB"/>
    <w:rsid w:val="00DE7FEA"/>
    <w:rsid w:val="00DF0B7F"/>
    <w:rsid w:val="00DF12B5"/>
    <w:rsid w:val="00DF1350"/>
    <w:rsid w:val="00DF2C06"/>
    <w:rsid w:val="00DF36CA"/>
    <w:rsid w:val="00DF454B"/>
    <w:rsid w:val="00DF4E9B"/>
    <w:rsid w:val="00DF51A7"/>
    <w:rsid w:val="00DF797A"/>
    <w:rsid w:val="00DF7DE5"/>
    <w:rsid w:val="00E00FB1"/>
    <w:rsid w:val="00E032D9"/>
    <w:rsid w:val="00E0498D"/>
    <w:rsid w:val="00E07ED2"/>
    <w:rsid w:val="00E10886"/>
    <w:rsid w:val="00E11453"/>
    <w:rsid w:val="00E132FC"/>
    <w:rsid w:val="00E13E36"/>
    <w:rsid w:val="00E1493F"/>
    <w:rsid w:val="00E1506F"/>
    <w:rsid w:val="00E15B40"/>
    <w:rsid w:val="00E1689C"/>
    <w:rsid w:val="00E16D65"/>
    <w:rsid w:val="00E21779"/>
    <w:rsid w:val="00E23F94"/>
    <w:rsid w:val="00E2472D"/>
    <w:rsid w:val="00E24D90"/>
    <w:rsid w:val="00E26882"/>
    <w:rsid w:val="00E27472"/>
    <w:rsid w:val="00E27A3B"/>
    <w:rsid w:val="00E318CA"/>
    <w:rsid w:val="00E33AD3"/>
    <w:rsid w:val="00E3413E"/>
    <w:rsid w:val="00E36CE8"/>
    <w:rsid w:val="00E41B6F"/>
    <w:rsid w:val="00E42A34"/>
    <w:rsid w:val="00E43DD5"/>
    <w:rsid w:val="00E44532"/>
    <w:rsid w:val="00E451DF"/>
    <w:rsid w:val="00E4585A"/>
    <w:rsid w:val="00E467D4"/>
    <w:rsid w:val="00E4775E"/>
    <w:rsid w:val="00E477AA"/>
    <w:rsid w:val="00E47B98"/>
    <w:rsid w:val="00E51302"/>
    <w:rsid w:val="00E51A71"/>
    <w:rsid w:val="00E573C3"/>
    <w:rsid w:val="00E60080"/>
    <w:rsid w:val="00E60D96"/>
    <w:rsid w:val="00E6217D"/>
    <w:rsid w:val="00E63808"/>
    <w:rsid w:val="00E64014"/>
    <w:rsid w:val="00E64179"/>
    <w:rsid w:val="00E66833"/>
    <w:rsid w:val="00E66C70"/>
    <w:rsid w:val="00E70954"/>
    <w:rsid w:val="00E70E64"/>
    <w:rsid w:val="00E73FCE"/>
    <w:rsid w:val="00E752FA"/>
    <w:rsid w:val="00E762F9"/>
    <w:rsid w:val="00E773D8"/>
    <w:rsid w:val="00E805E6"/>
    <w:rsid w:val="00E83444"/>
    <w:rsid w:val="00E83A34"/>
    <w:rsid w:val="00E8451C"/>
    <w:rsid w:val="00E873FB"/>
    <w:rsid w:val="00E9061A"/>
    <w:rsid w:val="00E906E3"/>
    <w:rsid w:val="00E90A31"/>
    <w:rsid w:val="00E926A9"/>
    <w:rsid w:val="00E93248"/>
    <w:rsid w:val="00E942C6"/>
    <w:rsid w:val="00E96C77"/>
    <w:rsid w:val="00E9726A"/>
    <w:rsid w:val="00EA4453"/>
    <w:rsid w:val="00EA53BC"/>
    <w:rsid w:val="00EA6414"/>
    <w:rsid w:val="00EB12F4"/>
    <w:rsid w:val="00EB3255"/>
    <w:rsid w:val="00EB7BC1"/>
    <w:rsid w:val="00EC2065"/>
    <w:rsid w:val="00EC3862"/>
    <w:rsid w:val="00EC4579"/>
    <w:rsid w:val="00EC5A7C"/>
    <w:rsid w:val="00EC5D07"/>
    <w:rsid w:val="00EC5E1C"/>
    <w:rsid w:val="00ED0AFE"/>
    <w:rsid w:val="00ED0F50"/>
    <w:rsid w:val="00ED2679"/>
    <w:rsid w:val="00ED28E9"/>
    <w:rsid w:val="00ED2F1E"/>
    <w:rsid w:val="00ED3872"/>
    <w:rsid w:val="00ED4979"/>
    <w:rsid w:val="00ED4B2D"/>
    <w:rsid w:val="00ED5CED"/>
    <w:rsid w:val="00ED6DD1"/>
    <w:rsid w:val="00ED7452"/>
    <w:rsid w:val="00ED7677"/>
    <w:rsid w:val="00EE32B2"/>
    <w:rsid w:val="00EE504A"/>
    <w:rsid w:val="00EE5FF6"/>
    <w:rsid w:val="00EE66A2"/>
    <w:rsid w:val="00EE7D2E"/>
    <w:rsid w:val="00EF11D5"/>
    <w:rsid w:val="00EF2003"/>
    <w:rsid w:val="00EF26DB"/>
    <w:rsid w:val="00EF2870"/>
    <w:rsid w:val="00EF3B3B"/>
    <w:rsid w:val="00EF6379"/>
    <w:rsid w:val="00EF76CF"/>
    <w:rsid w:val="00F002F7"/>
    <w:rsid w:val="00F0051A"/>
    <w:rsid w:val="00F01ADF"/>
    <w:rsid w:val="00F025E7"/>
    <w:rsid w:val="00F027B6"/>
    <w:rsid w:val="00F0492D"/>
    <w:rsid w:val="00F04B29"/>
    <w:rsid w:val="00F05586"/>
    <w:rsid w:val="00F07852"/>
    <w:rsid w:val="00F11606"/>
    <w:rsid w:val="00F11CB7"/>
    <w:rsid w:val="00F13205"/>
    <w:rsid w:val="00F13604"/>
    <w:rsid w:val="00F146DE"/>
    <w:rsid w:val="00F15153"/>
    <w:rsid w:val="00F15CDA"/>
    <w:rsid w:val="00F20B5F"/>
    <w:rsid w:val="00F2390B"/>
    <w:rsid w:val="00F267B3"/>
    <w:rsid w:val="00F276D5"/>
    <w:rsid w:val="00F316AB"/>
    <w:rsid w:val="00F3172C"/>
    <w:rsid w:val="00F31B74"/>
    <w:rsid w:val="00F33CA2"/>
    <w:rsid w:val="00F34758"/>
    <w:rsid w:val="00F35209"/>
    <w:rsid w:val="00F36C98"/>
    <w:rsid w:val="00F40686"/>
    <w:rsid w:val="00F41976"/>
    <w:rsid w:val="00F42FC6"/>
    <w:rsid w:val="00F435D5"/>
    <w:rsid w:val="00F43D0D"/>
    <w:rsid w:val="00F46E99"/>
    <w:rsid w:val="00F524D2"/>
    <w:rsid w:val="00F55391"/>
    <w:rsid w:val="00F56252"/>
    <w:rsid w:val="00F566C7"/>
    <w:rsid w:val="00F61A4B"/>
    <w:rsid w:val="00F643AD"/>
    <w:rsid w:val="00F64646"/>
    <w:rsid w:val="00F66B40"/>
    <w:rsid w:val="00F67177"/>
    <w:rsid w:val="00F67894"/>
    <w:rsid w:val="00F67E72"/>
    <w:rsid w:val="00F67F04"/>
    <w:rsid w:val="00F70A15"/>
    <w:rsid w:val="00F72C94"/>
    <w:rsid w:val="00F74732"/>
    <w:rsid w:val="00F74AA5"/>
    <w:rsid w:val="00F76074"/>
    <w:rsid w:val="00F82652"/>
    <w:rsid w:val="00F82DC9"/>
    <w:rsid w:val="00F85B3D"/>
    <w:rsid w:val="00F8648C"/>
    <w:rsid w:val="00F91D76"/>
    <w:rsid w:val="00F92380"/>
    <w:rsid w:val="00F93833"/>
    <w:rsid w:val="00F9469D"/>
    <w:rsid w:val="00F9513D"/>
    <w:rsid w:val="00F961FF"/>
    <w:rsid w:val="00F972C6"/>
    <w:rsid w:val="00F97A4F"/>
    <w:rsid w:val="00FA00C9"/>
    <w:rsid w:val="00FA038A"/>
    <w:rsid w:val="00FA14D6"/>
    <w:rsid w:val="00FA38EF"/>
    <w:rsid w:val="00FA3E9F"/>
    <w:rsid w:val="00FA4355"/>
    <w:rsid w:val="00FA4729"/>
    <w:rsid w:val="00FA5026"/>
    <w:rsid w:val="00FA520F"/>
    <w:rsid w:val="00FA59A1"/>
    <w:rsid w:val="00FB1A68"/>
    <w:rsid w:val="00FB3F7F"/>
    <w:rsid w:val="00FB43E3"/>
    <w:rsid w:val="00FB47E7"/>
    <w:rsid w:val="00FB4AC6"/>
    <w:rsid w:val="00FB601A"/>
    <w:rsid w:val="00FC0F11"/>
    <w:rsid w:val="00FC216E"/>
    <w:rsid w:val="00FC3A5A"/>
    <w:rsid w:val="00FC49AE"/>
    <w:rsid w:val="00FC7007"/>
    <w:rsid w:val="00FC707A"/>
    <w:rsid w:val="00FD14B5"/>
    <w:rsid w:val="00FD1D46"/>
    <w:rsid w:val="00FD1EB1"/>
    <w:rsid w:val="00FD31AD"/>
    <w:rsid w:val="00FD320E"/>
    <w:rsid w:val="00FD40D9"/>
    <w:rsid w:val="00FD56CA"/>
    <w:rsid w:val="00FD61A3"/>
    <w:rsid w:val="00FD7A5D"/>
    <w:rsid w:val="00FE05A8"/>
    <w:rsid w:val="00FE3362"/>
    <w:rsid w:val="00FE3900"/>
    <w:rsid w:val="00FE4C9D"/>
    <w:rsid w:val="00FE5CC8"/>
    <w:rsid w:val="00FE5D72"/>
    <w:rsid w:val="00FF04DE"/>
    <w:rsid w:val="00FF0B1F"/>
    <w:rsid w:val="00FF16C4"/>
    <w:rsid w:val="00FF1CC3"/>
    <w:rsid w:val="00FF60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6D4851"/>
  <w15:docId w15:val="{5EAA4FDD-2F17-4A9F-8D89-436A290C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7AB"/>
    <w:rPr>
      <w:rFonts w:ascii="Verdana" w:hAnsi="Verdana"/>
      <w:snapToGrid w:val="0"/>
      <w:sz w:val="24"/>
      <w:szCs w:val="24"/>
      <w:lang w:val="fr-FR" w:eastAsia="fr-BE"/>
    </w:rPr>
  </w:style>
  <w:style w:type="paragraph" w:styleId="Titre1">
    <w:name w:val="heading 1"/>
    <w:basedOn w:val="Normal"/>
    <w:next w:val="Normal"/>
    <w:link w:val="Titre1Car"/>
    <w:uiPriority w:val="9"/>
    <w:qFormat/>
    <w:rsid w:val="00BE3738"/>
    <w:pPr>
      <w:keepNext/>
      <w:pBdr>
        <w:top w:val="single" w:sz="4" w:space="1" w:color="auto"/>
        <w:left w:val="single" w:sz="4" w:space="4" w:color="auto"/>
        <w:bottom w:val="single" w:sz="4" w:space="1" w:color="auto"/>
        <w:right w:val="single" w:sz="4" w:space="4" w:color="auto"/>
      </w:pBdr>
      <w:jc w:val="center"/>
      <w:outlineLvl w:val="0"/>
    </w:pPr>
    <w:rPr>
      <w:b/>
      <w:bCs/>
      <w:snapToGrid/>
    </w:rPr>
  </w:style>
  <w:style w:type="paragraph" w:styleId="Titre2">
    <w:name w:val="heading 2"/>
    <w:basedOn w:val="Normal"/>
    <w:next w:val="Normal"/>
    <w:link w:val="Titre2Car"/>
    <w:uiPriority w:val="9"/>
    <w:qFormat/>
    <w:rsid w:val="00BE3738"/>
    <w:pPr>
      <w:keepNext/>
      <w:outlineLvl w:val="1"/>
    </w:pPr>
    <w:rPr>
      <w:b/>
      <w:bCs/>
      <w:snapToGrid/>
    </w:rPr>
  </w:style>
  <w:style w:type="paragraph" w:styleId="Titre3">
    <w:name w:val="heading 3"/>
    <w:basedOn w:val="Normal"/>
    <w:next w:val="Normal"/>
    <w:link w:val="Titre3Car"/>
    <w:uiPriority w:val="9"/>
    <w:qFormat/>
    <w:rsid w:val="00BE3738"/>
    <w:pPr>
      <w:keepNext/>
      <w:pBdr>
        <w:top w:val="single" w:sz="4" w:space="1" w:color="auto"/>
        <w:left w:val="single" w:sz="4" w:space="4" w:color="auto"/>
        <w:bottom w:val="single" w:sz="4" w:space="1" w:color="auto"/>
        <w:right w:val="single" w:sz="4" w:space="4" w:color="auto"/>
      </w:pBdr>
      <w:jc w:val="center"/>
      <w:outlineLvl w:val="2"/>
    </w:pPr>
    <w:rPr>
      <w:snapToGrid/>
    </w:rPr>
  </w:style>
  <w:style w:type="paragraph" w:styleId="Titre4">
    <w:name w:val="heading 4"/>
    <w:basedOn w:val="Normal"/>
    <w:next w:val="Normal"/>
    <w:link w:val="Titre4Car"/>
    <w:uiPriority w:val="9"/>
    <w:qFormat/>
    <w:rsid w:val="00BE3738"/>
    <w:pPr>
      <w:keepNext/>
      <w:jc w:val="right"/>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BE3738"/>
    <w:rPr>
      <w:rFonts w:ascii="Verdana" w:hAnsi="Verdana" w:cs="Times New Roman"/>
      <w:b/>
      <w:bCs/>
      <w:sz w:val="24"/>
      <w:szCs w:val="24"/>
      <w:lang w:val="fr-FR"/>
    </w:rPr>
  </w:style>
  <w:style w:type="character" w:customStyle="1" w:styleId="Titre2Car">
    <w:name w:val="Titre 2 Car"/>
    <w:link w:val="Titre2"/>
    <w:uiPriority w:val="9"/>
    <w:locked/>
    <w:rsid w:val="00BE3738"/>
    <w:rPr>
      <w:rFonts w:ascii="Verdana" w:hAnsi="Verdana" w:cs="Times New Roman"/>
      <w:b/>
      <w:bCs/>
      <w:sz w:val="24"/>
      <w:szCs w:val="24"/>
      <w:lang w:val="fr-FR"/>
    </w:rPr>
  </w:style>
  <w:style w:type="character" w:customStyle="1" w:styleId="Titre3Car">
    <w:name w:val="Titre 3 Car"/>
    <w:link w:val="Titre3"/>
    <w:uiPriority w:val="9"/>
    <w:locked/>
    <w:rsid w:val="00BE3738"/>
    <w:rPr>
      <w:rFonts w:ascii="Verdana" w:hAnsi="Verdana" w:cs="Times New Roman"/>
      <w:sz w:val="24"/>
      <w:szCs w:val="24"/>
      <w:lang w:val="fr-FR"/>
    </w:rPr>
  </w:style>
  <w:style w:type="character" w:customStyle="1" w:styleId="Titre4Car">
    <w:name w:val="Titre 4 Car"/>
    <w:link w:val="Titre4"/>
    <w:uiPriority w:val="9"/>
    <w:semiHidden/>
    <w:rsid w:val="00BE3738"/>
    <w:rPr>
      <w:rFonts w:ascii="Calibri" w:eastAsia="Times New Roman" w:hAnsi="Calibri" w:cs="Times New Roman"/>
      <w:b/>
      <w:bCs/>
      <w:snapToGrid w:val="0"/>
      <w:sz w:val="28"/>
      <w:szCs w:val="28"/>
      <w:lang w:val="fr-FR"/>
    </w:rPr>
  </w:style>
  <w:style w:type="paragraph" w:styleId="En-tte">
    <w:name w:val="header"/>
    <w:basedOn w:val="Normal"/>
    <w:link w:val="En-tteCar"/>
    <w:uiPriority w:val="99"/>
    <w:rsid w:val="00BE3738"/>
    <w:pPr>
      <w:tabs>
        <w:tab w:val="center" w:pos="4536"/>
        <w:tab w:val="right" w:pos="9072"/>
      </w:tabs>
    </w:pPr>
    <w:rPr>
      <w:snapToGrid/>
    </w:rPr>
  </w:style>
  <w:style w:type="character" w:customStyle="1" w:styleId="En-tteCar">
    <w:name w:val="En-tête Car"/>
    <w:link w:val="En-tte"/>
    <w:uiPriority w:val="99"/>
    <w:locked/>
    <w:rsid w:val="00BE3738"/>
    <w:rPr>
      <w:rFonts w:ascii="Verdana" w:hAnsi="Verdana" w:cs="Times New Roman"/>
      <w:sz w:val="24"/>
      <w:szCs w:val="24"/>
      <w:lang w:val="fr-FR"/>
    </w:rPr>
  </w:style>
  <w:style w:type="paragraph" w:styleId="Pieddepage">
    <w:name w:val="footer"/>
    <w:basedOn w:val="Normal"/>
    <w:link w:val="PieddepageCar"/>
    <w:uiPriority w:val="99"/>
    <w:rsid w:val="00BE3738"/>
    <w:pPr>
      <w:tabs>
        <w:tab w:val="center" w:pos="4536"/>
        <w:tab w:val="right" w:pos="9072"/>
      </w:tabs>
    </w:pPr>
  </w:style>
  <w:style w:type="character" w:customStyle="1" w:styleId="PieddepageCar">
    <w:name w:val="Pied de page Car"/>
    <w:link w:val="Pieddepage"/>
    <w:uiPriority w:val="99"/>
    <w:semiHidden/>
    <w:rsid w:val="00BE3738"/>
    <w:rPr>
      <w:rFonts w:ascii="Verdana" w:hAnsi="Verdana" w:cs="Times New Roman"/>
      <w:snapToGrid w:val="0"/>
      <w:sz w:val="24"/>
      <w:szCs w:val="24"/>
      <w:lang w:val="fr-FR"/>
    </w:rPr>
  </w:style>
  <w:style w:type="character" w:styleId="Lienhypertexte">
    <w:name w:val="Hyperlink"/>
    <w:rsid w:val="00BE3738"/>
    <w:rPr>
      <w:color w:val="0000FF"/>
      <w:u w:val="single"/>
    </w:rPr>
  </w:style>
  <w:style w:type="paragraph" w:styleId="Corpsdetexte">
    <w:name w:val="Body Text"/>
    <w:basedOn w:val="Normal"/>
    <w:link w:val="CorpsdetexteCar"/>
    <w:uiPriority w:val="99"/>
    <w:rsid w:val="00BE3738"/>
    <w:rPr>
      <w:snapToGrid/>
    </w:rPr>
  </w:style>
  <w:style w:type="character" w:customStyle="1" w:styleId="CorpsdetexteCar">
    <w:name w:val="Corps de texte Car"/>
    <w:link w:val="Corpsdetexte"/>
    <w:uiPriority w:val="99"/>
    <w:locked/>
    <w:rsid w:val="00BE3738"/>
    <w:rPr>
      <w:rFonts w:ascii="Verdana" w:hAnsi="Verdana" w:cs="Times New Roman"/>
      <w:sz w:val="24"/>
      <w:szCs w:val="24"/>
      <w:lang w:val="fr-FR"/>
    </w:rPr>
  </w:style>
  <w:style w:type="character" w:styleId="Numrodepage">
    <w:name w:val="page number"/>
    <w:uiPriority w:val="99"/>
    <w:rsid w:val="00BE3738"/>
    <w:rPr>
      <w:rFonts w:cs="Times New Roman"/>
    </w:rPr>
  </w:style>
  <w:style w:type="character" w:styleId="Lienhypertextesuivivisit">
    <w:name w:val="FollowedHyperlink"/>
    <w:uiPriority w:val="99"/>
    <w:rsid w:val="00BE3738"/>
    <w:rPr>
      <w:color w:val="800080"/>
      <w:u w:val="single"/>
    </w:rPr>
  </w:style>
  <w:style w:type="paragraph" w:styleId="Textedebulles">
    <w:name w:val="Balloon Text"/>
    <w:basedOn w:val="Normal"/>
    <w:link w:val="TextedebullesCar"/>
    <w:uiPriority w:val="99"/>
    <w:rsid w:val="00BE3738"/>
    <w:rPr>
      <w:rFonts w:ascii="Times New Roman" w:hAnsi="Times New Roman"/>
      <w:snapToGrid/>
      <w:sz w:val="16"/>
      <w:szCs w:val="20"/>
    </w:rPr>
  </w:style>
  <w:style w:type="character" w:customStyle="1" w:styleId="TextedebullesCar">
    <w:name w:val="Texte de bulles Car"/>
    <w:link w:val="Textedebulles"/>
    <w:uiPriority w:val="99"/>
    <w:locked/>
    <w:rsid w:val="00BE3738"/>
    <w:rPr>
      <w:rFonts w:ascii="Times New Roman" w:hAnsi="Times New Roman"/>
      <w:sz w:val="16"/>
      <w:lang w:val="fr-FR"/>
    </w:rPr>
  </w:style>
  <w:style w:type="paragraph" w:styleId="NormalWeb">
    <w:name w:val="Normal (Web)"/>
    <w:basedOn w:val="Normal"/>
    <w:uiPriority w:val="99"/>
    <w:rsid w:val="00BE3738"/>
    <w:pPr>
      <w:spacing w:before="100" w:beforeAutospacing="1" w:after="100" w:afterAutospacing="1"/>
    </w:pPr>
    <w:rPr>
      <w:rFonts w:ascii="Times New Roman" w:hAnsi="Times New Roman"/>
    </w:rPr>
  </w:style>
  <w:style w:type="character" w:customStyle="1" w:styleId="tw4winMark">
    <w:name w:val="tw4winMark"/>
    <w:uiPriority w:val="99"/>
    <w:rsid w:val="00BE3738"/>
    <w:rPr>
      <w:rFonts w:ascii="Courier New" w:hAnsi="Courier New"/>
      <w:vanish/>
      <w:color w:val="800080"/>
      <w:sz w:val="24"/>
      <w:vertAlign w:val="subscript"/>
    </w:rPr>
  </w:style>
  <w:style w:type="character" w:styleId="Marquedecommentaire">
    <w:name w:val="annotation reference"/>
    <w:uiPriority w:val="99"/>
    <w:rsid w:val="00BE3738"/>
    <w:rPr>
      <w:rFonts w:cs="Times New Roman"/>
      <w:sz w:val="16"/>
      <w:szCs w:val="16"/>
    </w:rPr>
  </w:style>
  <w:style w:type="paragraph" w:styleId="Commentaire">
    <w:name w:val="annotation text"/>
    <w:basedOn w:val="Normal"/>
    <w:link w:val="CommentaireCar"/>
    <w:uiPriority w:val="99"/>
    <w:rsid w:val="00BE3738"/>
    <w:rPr>
      <w:snapToGrid/>
      <w:sz w:val="20"/>
      <w:szCs w:val="20"/>
    </w:rPr>
  </w:style>
  <w:style w:type="character" w:customStyle="1" w:styleId="CommentaireCar">
    <w:name w:val="Commentaire Car"/>
    <w:link w:val="Commentaire"/>
    <w:uiPriority w:val="99"/>
    <w:locked/>
    <w:rsid w:val="00BE3738"/>
    <w:rPr>
      <w:rFonts w:ascii="Verdana" w:hAnsi="Verdana" w:cs="Times New Roman"/>
      <w:lang w:val="fr-FR"/>
    </w:rPr>
  </w:style>
  <w:style w:type="paragraph" w:styleId="Objetducommentaire">
    <w:name w:val="annotation subject"/>
    <w:basedOn w:val="Commentaire"/>
    <w:next w:val="Commentaire"/>
    <w:link w:val="ObjetducommentaireCar"/>
    <w:uiPriority w:val="99"/>
    <w:rsid w:val="00BE3738"/>
    <w:rPr>
      <w:b/>
      <w:bCs/>
    </w:rPr>
  </w:style>
  <w:style w:type="character" w:customStyle="1" w:styleId="ObjetducommentaireCar">
    <w:name w:val="Objet du commentaire Car"/>
    <w:link w:val="Objetducommentaire"/>
    <w:uiPriority w:val="99"/>
    <w:locked/>
    <w:rsid w:val="00BE3738"/>
    <w:rPr>
      <w:rFonts w:ascii="Verdana" w:hAnsi="Verdana" w:cs="Times New Roman"/>
      <w:b/>
      <w:bCs/>
      <w:lang w:val="fr-FR"/>
    </w:rPr>
  </w:style>
  <w:style w:type="paragraph" w:styleId="Rvision">
    <w:name w:val="Revision"/>
    <w:hidden/>
    <w:uiPriority w:val="99"/>
    <w:semiHidden/>
    <w:rsid w:val="00BE3738"/>
    <w:rPr>
      <w:rFonts w:ascii="Verdana" w:hAnsi="Verdana"/>
      <w:snapToGrid w:val="0"/>
      <w:sz w:val="24"/>
      <w:szCs w:val="24"/>
      <w:lang w:val="fr-FR" w:eastAsia="fr-BE"/>
    </w:rPr>
  </w:style>
  <w:style w:type="character" w:customStyle="1" w:styleId="tw4winError">
    <w:name w:val="tw4winError"/>
    <w:uiPriority w:val="99"/>
    <w:rsid w:val="00BE3738"/>
    <w:rPr>
      <w:rFonts w:ascii="Courier New" w:hAnsi="Courier New"/>
      <w:color w:val="00FF00"/>
      <w:sz w:val="40"/>
    </w:rPr>
  </w:style>
  <w:style w:type="character" w:customStyle="1" w:styleId="tw4winTerm">
    <w:name w:val="tw4winTerm"/>
    <w:uiPriority w:val="99"/>
    <w:rsid w:val="00BE3738"/>
    <w:rPr>
      <w:color w:val="0000FF"/>
    </w:rPr>
  </w:style>
  <w:style w:type="character" w:customStyle="1" w:styleId="tw4winPopup">
    <w:name w:val="tw4winPopup"/>
    <w:uiPriority w:val="99"/>
    <w:rsid w:val="00BE3738"/>
    <w:rPr>
      <w:rFonts w:ascii="Courier New" w:hAnsi="Courier New"/>
      <w:noProof/>
      <w:color w:val="008000"/>
    </w:rPr>
  </w:style>
  <w:style w:type="character" w:customStyle="1" w:styleId="tw4winJump">
    <w:name w:val="tw4winJump"/>
    <w:uiPriority w:val="99"/>
    <w:rsid w:val="00BE3738"/>
    <w:rPr>
      <w:rFonts w:ascii="Courier New" w:hAnsi="Courier New"/>
      <w:noProof/>
      <w:color w:val="008080"/>
    </w:rPr>
  </w:style>
  <w:style w:type="character" w:customStyle="1" w:styleId="tw4winExternal">
    <w:name w:val="tw4winExternal"/>
    <w:uiPriority w:val="99"/>
    <w:rsid w:val="00BE3738"/>
    <w:rPr>
      <w:rFonts w:ascii="Courier New" w:hAnsi="Courier New"/>
      <w:noProof/>
      <w:color w:val="808080"/>
    </w:rPr>
  </w:style>
  <w:style w:type="character" w:customStyle="1" w:styleId="tw4winInternal">
    <w:name w:val="tw4winInternal"/>
    <w:uiPriority w:val="99"/>
    <w:rsid w:val="00BE3738"/>
    <w:rPr>
      <w:rFonts w:ascii="Courier New" w:hAnsi="Courier New"/>
      <w:noProof/>
      <w:color w:val="FF0000"/>
    </w:rPr>
  </w:style>
  <w:style w:type="character" w:customStyle="1" w:styleId="DONOTTRANSLATE">
    <w:name w:val="DO_NOT_TRANSLATE"/>
    <w:uiPriority w:val="99"/>
    <w:rsid w:val="00BE3738"/>
    <w:rPr>
      <w:rFonts w:ascii="Courier New" w:hAnsi="Courier New"/>
      <w:noProof/>
      <w:color w:val="800000"/>
    </w:rPr>
  </w:style>
  <w:style w:type="paragraph" w:styleId="Paragraphedeliste">
    <w:name w:val="List Paragraph"/>
    <w:basedOn w:val="Normal"/>
    <w:uiPriority w:val="34"/>
    <w:qFormat/>
    <w:rsid w:val="00057B4C"/>
    <w:pPr>
      <w:ind w:left="720"/>
      <w:contextualSpacing/>
    </w:pPr>
  </w:style>
  <w:style w:type="character" w:customStyle="1" w:styleId="Mentionnonrsolue1">
    <w:name w:val="Mention non résolue1"/>
    <w:basedOn w:val="Policepardfaut"/>
    <w:uiPriority w:val="99"/>
    <w:semiHidden/>
    <w:unhideWhenUsed/>
    <w:rsid w:val="00A867BE"/>
    <w:rPr>
      <w:color w:val="808080"/>
      <w:shd w:val="clear" w:color="auto" w:fill="E6E6E6"/>
    </w:rPr>
  </w:style>
  <w:style w:type="character" w:styleId="Mentionnonrsolue">
    <w:name w:val="Unresolved Mention"/>
    <w:basedOn w:val="Policepardfaut"/>
    <w:uiPriority w:val="99"/>
    <w:semiHidden/>
    <w:unhideWhenUsed/>
    <w:rsid w:val="002112C2"/>
    <w:rPr>
      <w:color w:val="808080"/>
      <w:shd w:val="clear" w:color="auto" w:fill="E6E6E6"/>
    </w:rPr>
  </w:style>
  <w:style w:type="table" w:styleId="Grilledutableau">
    <w:name w:val="Table Grid"/>
    <w:basedOn w:val="TableauNormal"/>
    <w:rsid w:val="00BA5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4421">
      <w:marLeft w:val="0"/>
      <w:marRight w:val="0"/>
      <w:marTop w:val="0"/>
      <w:marBottom w:val="0"/>
      <w:divBdr>
        <w:top w:val="none" w:sz="0" w:space="0" w:color="auto"/>
        <w:left w:val="none" w:sz="0" w:space="0" w:color="auto"/>
        <w:bottom w:val="none" w:sz="0" w:space="0" w:color="auto"/>
        <w:right w:val="none" w:sz="0" w:space="0" w:color="auto"/>
      </w:divBdr>
    </w:div>
    <w:div w:id="176114424">
      <w:marLeft w:val="0"/>
      <w:marRight w:val="0"/>
      <w:marTop w:val="0"/>
      <w:marBottom w:val="0"/>
      <w:divBdr>
        <w:top w:val="none" w:sz="0" w:space="0" w:color="auto"/>
        <w:left w:val="none" w:sz="0" w:space="0" w:color="auto"/>
        <w:bottom w:val="none" w:sz="0" w:space="0" w:color="auto"/>
        <w:right w:val="none" w:sz="0" w:space="0" w:color="auto"/>
      </w:divBdr>
    </w:div>
    <w:div w:id="176114425">
      <w:marLeft w:val="0"/>
      <w:marRight w:val="0"/>
      <w:marTop w:val="0"/>
      <w:marBottom w:val="0"/>
      <w:divBdr>
        <w:top w:val="none" w:sz="0" w:space="0" w:color="auto"/>
        <w:left w:val="none" w:sz="0" w:space="0" w:color="auto"/>
        <w:bottom w:val="none" w:sz="0" w:space="0" w:color="auto"/>
        <w:right w:val="none" w:sz="0" w:space="0" w:color="auto"/>
      </w:divBdr>
    </w:div>
    <w:div w:id="176114426">
      <w:marLeft w:val="0"/>
      <w:marRight w:val="0"/>
      <w:marTop w:val="0"/>
      <w:marBottom w:val="0"/>
      <w:divBdr>
        <w:top w:val="none" w:sz="0" w:space="0" w:color="auto"/>
        <w:left w:val="none" w:sz="0" w:space="0" w:color="auto"/>
        <w:bottom w:val="none" w:sz="0" w:space="0" w:color="auto"/>
        <w:right w:val="none" w:sz="0" w:space="0" w:color="auto"/>
      </w:divBdr>
    </w:div>
    <w:div w:id="176114428">
      <w:marLeft w:val="0"/>
      <w:marRight w:val="0"/>
      <w:marTop w:val="0"/>
      <w:marBottom w:val="0"/>
      <w:divBdr>
        <w:top w:val="none" w:sz="0" w:space="0" w:color="auto"/>
        <w:left w:val="none" w:sz="0" w:space="0" w:color="auto"/>
        <w:bottom w:val="none" w:sz="0" w:space="0" w:color="auto"/>
        <w:right w:val="none" w:sz="0" w:space="0" w:color="auto"/>
      </w:divBdr>
      <w:divsChild>
        <w:div w:id="176114438">
          <w:marLeft w:val="0"/>
          <w:marRight w:val="0"/>
          <w:marTop w:val="0"/>
          <w:marBottom w:val="0"/>
          <w:divBdr>
            <w:top w:val="none" w:sz="0" w:space="0" w:color="auto"/>
            <w:left w:val="none" w:sz="0" w:space="0" w:color="auto"/>
            <w:bottom w:val="none" w:sz="0" w:space="0" w:color="auto"/>
            <w:right w:val="none" w:sz="0" w:space="0" w:color="auto"/>
          </w:divBdr>
          <w:divsChild>
            <w:div w:id="176114430">
              <w:marLeft w:val="0"/>
              <w:marRight w:val="0"/>
              <w:marTop w:val="0"/>
              <w:marBottom w:val="0"/>
              <w:divBdr>
                <w:top w:val="none" w:sz="0" w:space="0" w:color="auto"/>
                <w:left w:val="none" w:sz="0" w:space="0" w:color="auto"/>
                <w:bottom w:val="none" w:sz="0" w:space="0" w:color="auto"/>
                <w:right w:val="none" w:sz="0" w:space="0" w:color="auto"/>
              </w:divBdr>
              <w:divsChild>
                <w:div w:id="176114447">
                  <w:marLeft w:val="0"/>
                  <w:marRight w:val="0"/>
                  <w:marTop w:val="0"/>
                  <w:marBottom w:val="0"/>
                  <w:divBdr>
                    <w:top w:val="none" w:sz="0" w:space="0" w:color="auto"/>
                    <w:left w:val="none" w:sz="0" w:space="0" w:color="auto"/>
                    <w:bottom w:val="none" w:sz="0" w:space="0" w:color="auto"/>
                    <w:right w:val="none" w:sz="0" w:space="0" w:color="auto"/>
                  </w:divBdr>
                  <w:divsChild>
                    <w:div w:id="176114431">
                      <w:marLeft w:val="0"/>
                      <w:marRight w:val="0"/>
                      <w:marTop w:val="0"/>
                      <w:marBottom w:val="0"/>
                      <w:divBdr>
                        <w:top w:val="none" w:sz="0" w:space="0" w:color="auto"/>
                        <w:left w:val="none" w:sz="0" w:space="0" w:color="auto"/>
                        <w:bottom w:val="none" w:sz="0" w:space="0" w:color="auto"/>
                        <w:right w:val="none" w:sz="0" w:space="0" w:color="auto"/>
                      </w:divBdr>
                      <w:divsChild>
                        <w:div w:id="176114420">
                          <w:marLeft w:val="0"/>
                          <w:marRight w:val="0"/>
                          <w:marTop w:val="0"/>
                          <w:marBottom w:val="0"/>
                          <w:divBdr>
                            <w:top w:val="none" w:sz="0" w:space="0" w:color="auto"/>
                            <w:left w:val="none" w:sz="0" w:space="0" w:color="auto"/>
                            <w:bottom w:val="none" w:sz="0" w:space="0" w:color="auto"/>
                            <w:right w:val="none" w:sz="0" w:space="0" w:color="auto"/>
                          </w:divBdr>
                          <w:divsChild>
                            <w:div w:id="176114422">
                              <w:marLeft w:val="0"/>
                              <w:marRight w:val="0"/>
                              <w:marTop w:val="0"/>
                              <w:marBottom w:val="0"/>
                              <w:divBdr>
                                <w:top w:val="none" w:sz="0" w:space="0" w:color="auto"/>
                                <w:left w:val="none" w:sz="0" w:space="0" w:color="auto"/>
                                <w:bottom w:val="none" w:sz="0" w:space="0" w:color="auto"/>
                                <w:right w:val="none" w:sz="0" w:space="0" w:color="auto"/>
                              </w:divBdr>
                              <w:divsChild>
                                <w:div w:id="176114441">
                                  <w:marLeft w:val="0"/>
                                  <w:marRight w:val="0"/>
                                  <w:marTop w:val="0"/>
                                  <w:marBottom w:val="0"/>
                                  <w:divBdr>
                                    <w:top w:val="none" w:sz="0" w:space="0" w:color="auto"/>
                                    <w:left w:val="none" w:sz="0" w:space="0" w:color="auto"/>
                                    <w:bottom w:val="none" w:sz="0" w:space="0" w:color="auto"/>
                                    <w:right w:val="none" w:sz="0" w:space="0" w:color="auto"/>
                                  </w:divBdr>
                                  <w:divsChild>
                                    <w:div w:id="176114429">
                                      <w:marLeft w:val="0"/>
                                      <w:marRight w:val="0"/>
                                      <w:marTop w:val="0"/>
                                      <w:marBottom w:val="0"/>
                                      <w:divBdr>
                                        <w:top w:val="none" w:sz="0" w:space="0" w:color="auto"/>
                                        <w:left w:val="none" w:sz="0" w:space="0" w:color="auto"/>
                                        <w:bottom w:val="none" w:sz="0" w:space="0" w:color="auto"/>
                                        <w:right w:val="none" w:sz="0" w:space="0" w:color="auto"/>
                                      </w:divBdr>
                                      <w:divsChild>
                                        <w:div w:id="176114427">
                                          <w:marLeft w:val="0"/>
                                          <w:marRight w:val="0"/>
                                          <w:marTop w:val="0"/>
                                          <w:marBottom w:val="0"/>
                                          <w:divBdr>
                                            <w:top w:val="none" w:sz="0" w:space="0" w:color="auto"/>
                                            <w:left w:val="none" w:sz="0" w:space="0" w:color="auto"/>
                                            <w:bottom w:val="none" w:sz="0" w:space="0" w:color="auto"/>
                                            <w:right w:val="none" w:sz="0" w:space="0" w:color="auto"/>
                                          </w:divBdr>
                                          <w:divsChild>
                                            <w:div w:id="176114423">
                                              <w:marLeft w:val="0"/>
                                              <w:marRight w:val="0"/>
                                              <w:marTop w:val="0"/>
                                              <w:marBottom w:val="0"/>
                                              <w:divBdr>
                                                <w:top w:val="none" w:sz="0" w:space="0" w:color="auto"/>
                                                <w:left w:val="none" w:sz="0" w:space="0" w:color="auto"/>
                                                <w:bottom w:val="none" w:sz="0" w:space="0" w:color="auto"/>
                                                <w:right w:val="none" w:sz="0" w:space="0" w:color="auto"/>
                                              </w:divBdr>
                                              <w:divsChild>
                                                <w:div w:id="176114432">
                                                  <w:marLeft w:val="0"/>
                                                  <w:marRight w:val="0"/>
                                                  <w:marTop w:val="0"/>
                                                  <w:marBottom w:val="0"/>
                                                  <w:divBdr>
                                                    <w:top w:val="none" w:sz="0" w:space="0" w:color="auto"/>
                                                    <w:left w:val="none" w:sz="0" w:space="0" w:color="auto"/>
                                                    <w:bottom w:val="none" w:sz="0" w:space="0" w:color="auto"/>
                                                    <w:right w:val="none" w:sz="0" w:space="0" w:color="auto"/>
                                                  </w:divBdr>
                                                  <w:divsChild>
                                                    <w:div w:id="176114444">
                                                      <w:marLeft w:val="0"/>
                                                      <w:marRight w:val="0"/>
                                                      <w:marTop w:val="0"/>
                                                      <w:marBottom w:val="0"/>
                                                      <w:divBdr>
                                                        <w:top w:val="none" w:sz="0" w:space="0" w:color="auto"/>
                                                        <w:left w:val="none" w:sz="0" w:space="0" w:color="auto"/>
                                                        <w:bottom w:val="none" w:sz="0" w:space="0" w:color="auto"/>
                                                        <w:right w:val="none" w:sz="0" w:space="0" w:color="auto"/>
                                                      </w:divBdr>
                                                      <w:divsChild>
                                                        <w:div w:id="1761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114433">
      <w:marLeft w:val="0"/>
      <w:marRight w:val="0"/>
      <w:marTop w:val="0"/>
      <w:marBottom w:val="0"/>
      <w:divBdr>
        <w:top w:val="none" w:sz="0" w:space="0" w:color="auto"/>
        <w:left w:val="none" w:sz="0" w:space="0" w:color="auto"/>
        <w:bottom w:val="none" w:sz="0" w:space="0" w:color="auto"/>
        <w:right w:val="none" w:sz="0" w:space="0" w:color="auto"/>
      </w:divBdr>
    </w:div>
    <w:div w:id="176114442">
      <w:marLeft w:val="0"/>
      <w:marRight w:val="0"/>
      <w:marTop w:val="0"/>
      <w:marBottom w:val="0"/>
      <w:divBdr>
        <w:top w:val="none" w:sz="0" w:space="0" w:color="auto"/>
        <w:left w:val="none" w:sz="0" w:space="0" w:color="auto"/>
        <w:bottom w:val="none" w:sz="0" w:space="0" w:color="auto"/>
        <w:right w:val="none" w:sz="0" w:space="0" w:color="auto"/>
      </w:divBdr>
      <w:divsChild>
        <w:div w:id="176114436">
          <w:marLeft w:val="0"/>
          <w:marRight w:val="0"/>
          <w:marTop w:val="0"/>
          <w:marBottom w:val="0"/>
          <w:divBdr>
            <w:top w:val="none" w:sz="0" w:space="0" w:color="auto"/>
            <w:left w:val="none" w:sz="0" w:space="0" w:color="auto"/>
            <w:bottom w:val="none" w:sz="0" w:space="0" w:color="auto"/>
            <w:right w:val="none" w:sz="0" w:space="0" w:color="auto"/>
          </w:divBdr>
          <w:divsChild>
            <w:div w:id="176114434">
              <w:marLeft w:val="0"/>
              <w:marRight w:val="0"/>
              <w:marTop w:val="0"/>
              <w:marBottom w:val="0"/>
              <w:divBdr>
                <w:top w:val="none" w:sz="0" w:space="0" w:color="auto"/>
                <w:left w:val="none" w:sz="0" w:space="0" w:color="auto"/>
                <w:bottom w:val="none" w:sz="0" w:space="0" w:color="auto"/>
                <w:right w:val="none" w:sz="0" w:space="0" w:color="auto"/>
              </w:divBdr>
              <w:divsChild>
                <w:div w:id="176114440">
                  <w:marLeft w:val="0"/>
                  <w:marRight w:val="0"/>
                  <w:marTop w:val="0"/>
                  <w:marBottom w:val="0"/>
                  <w:divBdr>
                    <w:top w:val="none" w:sz="0" w:space="0" w:color="auto"/>
                    <w:left w:val="none" w:sz="0" w:space="0" w:color="auto"/>
                    <w:bottom w:val="none" w:sz="0" w:space="0" w:color="auto"/>
                    <w:right w:val="none" w:sz="0" w:space="0" w:color="auto"/>
                  </w:divBdr>
                  <w:divsChild>
                    <w:div w:id="176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446">
      <w:marLeft w:val="0"/>
      <w:marRight w:val="0"/>
      <w:marTop w:val="0"/>
      <w:marBottom w:val="0"/>
      <w:divBdr>
        <w:top w:val="none" w:sz="0" w:space="0" w:color="auto"/>
        <w:left w:val="none" w:sz="0" w:space="0" w:color="auto"/>
        <w:bottom w:val="none" w:sz="0" w:space="0" w:color="auto"/>
        <w:right w:val="none" w:sz="0" w:space="0" w:color="auto"/>
      </w:divBdr>
      <w:divsChild>
        <w:div w:id="176114437">
          <w:marLeft w:val="0"/>
          <w:marRight w:val="0"/>
          <w:marTop w:val="0"/>
          <w:marBottom w:val="0"/>
          <w:divBdr>
            <w:top w:val="none" w:sz="0" w:space="0" w:color="auto"/>
            <w:left w:val="none" w:sz="0" w:space="0" w:color="auto"/>
            <w:bottom w:val="none" w:sz="0" w:space="0" w:color="auto"/>
            <w:right w:val="none" w:sz="0" w:space="0" w:color="auto"/>
          </w:divBdr>
          <w:divsChild>
            <w:div w:id="176114448">
              <w:marLeft w:val="0"/>
              <w:marRight w:val="0"/>
              <w:marTop w:val="0"/>
              <w:marBottom w:val="0"/>
              <w:divBdr>
                <w:top w:val="none" w:sz="0" w:space="0" w:color="auto"/>
                <w:left w:val="none" w:sz="0" w:space="0" w:color="auto"/>
                <w:bottom w:val="none" w:sz="0" w:space="0" w:color="auto"/>
                <w:right w:val="none" w:sz="0" w:space="0" w:color="auto"/>
              </w:divBdr>
              <w:divsChild>
                <w:div w:id="176114439">
                  <w:marLeft w:val="0"/>
                  <w:marRight w:val="0"/>
                  <w:marTop w:val="0"/>
                  <w:marBottom w:val="0"/>
                  <w:divBdr>
                    <w:top w:val="none" w:sz="0" w:space="0" w:color="auto"/>
                    <w:left w:val="none" w:sz="0" w:space="0" w:color="auto"/>
                    <w:bottom w:val="none" w:sz="0" w:space="0" w:color="auto"/>
                    <w:right w:val="none" w:sz="0" w:space="0" w:color="auto"/>
                  </w:divBdr>
                  <w:divsChild>
                    <w:div w:id="176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5331">
      <w:bodyDiv w:val="1"/>
      <w:marLeft w:val="0"/>
      <w:marRight w:val="0"/>
      <w:marTop w:val="0"/>
      <w:marBottom w:val="0"/>
      <w:divBdr>
        <w:top w:val="none" w:sz="0" w:space="0" w:color="auto"/>
        <w:left w:val="none" w:sz="0" w:space="0" w:color="auto"/>
        <w:bottom w:val="none" w:sz="0" w:space="0" w:color="auto"/>
        <w:right w:val="none" w:sz="0" w:space="0" w:color="auto"/>
      </w:divBdr>
    </w:div>
    <w:div w:id="1236745058">
      <w:bodyDiv w:val="1"/>
      <w:marLeft w:val="0"/>
      <w:marRight w:val="0"/>
      <w:marTop w:val="0"/>
      <w:marBottom w:val="0"/>
      <w:divBdr>
        <w:top w:val="none" w:sz="0" w:space="0" w:color="auto"/>
        <w:left w:val="none" w:sz="0" w:space="0" w:color="auto"/>
        <w:bottom w:val="none" w:sz="0" w:space="0" w:color="auto"/>
        <w:right w:val="none" w:sz="0" w:space="0" w:color="auto"/>
      </w:divBdr>
    </w:div>
    <w:div w:id="1309819030">
      <w:bodyDiv w:val="1"/>
      <w:marLeft w:val="0"/>
      <w:marRight w:val="0"/>
      <w:marTop w:val="0"/>
      <w:marBottom w:val="0"/>
      <w:divBdr>
        <w:top w:val="none" w:sz="0" w:space="0" w:color="auto"/>
        <w:left w:val="none" w:sz="0" w:space="0" w:color="auto"/>
        <w:bottom w:val="none" w:sz="0" w:space="0" w:color="auto"/>
        <w:right w:val="none" w:sz="0" w:space="0" w:color="auto"/>
      </w:divBdr>
    </w:div>
    <w:div w:id="1603029950">
      <w:bodyDiv w:val="1"/>
      <w:marLeft w:val="0"/>
      <w:marRight w:val="0"/>
      <w:marTop w:val="0"/>
      <w:marBottom w:val="0"/>
      <w:divBdr>
        <w:top w:val="none" w:sz="0" w:space="0" w:color="auto"/>
        <w:left w:val="none" w:sz="0" w:space="0" w:color="auto"/>
        <w:bottom w:val="none" w:sz="0" w:space="0" w:color="auto"/>
        <w:right w:val="none" w:sz="0" w:space="0" w:color="auto"/>
      </w:divBdr>
    </w:div>
    <w:div w:id="1745640561">
      <w:bodyDiv w:val="1"/>
      <w:marLeft w:val="0"/>
      <w:marRight w:val="0"/>
      <w:marTop w:val="0"/>
      <w:marBottom w:val="0"/>
      <w:divBdr>
        <w:top w:val="none" w:sz="0" w:space="0" w:color="auto"/>
        <w:left w:val="none" w:sz="0" w:space="0" w:color="auto"/>
        <w:bottom w:val="none" w:sz="0" w:space="0" w:color="auto"/>
        <w:right w:val="none" w:sz="0" w:space="0" w:color="auto"/>
      </w:divBdr>
    </w:div>
    <w:div w:id="20116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pass.media" TargetMode="External"/><Relationship Id="rId18" Type="http://schemas.openxmlformats.org/officeDocument/2006/relationships/hyperlink" Target="http://www.commpass.medi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mmpass.media" TargetMode="External"/><Relationship Id="rId7" Type="http://schemas.openxmlformats.org/officeDocument/2006/relationships/settings" Target="settings.xml"/><Relationship Id="rId12" Type="http://schemas.openxmlformats.org/officeDocument/2006/relationships/hyperlink" Target="http://www.commpass.media" TargetMode="External"/><Relationship Id="rId17" Type="http://schemas.openxmlformats.org/officeDocument/2006/relationships/hyperlink" Target="http://www.commpass.medi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mmpass.media" TargetMode="External"/><Relationship Id="rId20" Type="http://schemas.openxmlformats.org/officeDocument/2006/relationships/hyperlink" Target="http://www.commpass.med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ommpass.medi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ommpass.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pas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9ADD409F09184F94DBB4DD4F0FEEAB" ma:contentTypeVersion="14" ma:contentTypeDescription="Een nieuw document maken." ma:contentTypeScope="" ma:versionID="2e8041f79a1c43c7e3d1614dcbe23e82">
  <xsd:schema xmlns:xsd="http://www.w3.org/2001/XMLSchema" xmlns:xs="http://www.w3.org/2001/XMLSchema" xmlns:p="http://schemas.microsoft.com/office/2006/metadata/properties" xmlns:ns3="e0b3dffa-7bfe-463a-8f63-d20e4345c571" xmlns:ns4="20709695-25e1-4f27-8306-6b52ade74508" targetNamespace="http://schemas.microsoft.com/office/2006/metadata/properties" ma:root="true" ma:fieldsID="46803569038a37a1983eb609e24c515a" ns3:_="" ns4:_="">
    <xsd:import namespace="e0b3dffa-7bfe-463a-8f63-d20e4345c571"/>
    <xsd:import namespace="20709695-25e1-4f27-8306-6b52ade745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3dffa-7bfe-463a-8f63-d20e4345c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09695-25e1-4f27-8306-6b52ade7450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7192C4-95EC-4FBE-9F57-03877EC6D0D1}">
  <ds:schemaRefs>
    <ds:schemaRef ds:uri="http://schemas.microsoft.com/sharepoint/v3/contenttype/forms"/>
  </ds:schemaRefs>
</ds:datastoreItem>
</file>

<file path=customXml/itemProps2.xml><?xml version="1.0" encoding="utf-8"?>
<ds:datastoreItem xmlns:ds="http://schemas.openxmlformats.org/officeDocument/2006/customXml" ds:itemID="{A8DD4194-917C-4B32-BE3B-38322A035299}">
  <ds:schemaRefs>
    <ds:schemaRef ds:uri="http://schemas.openxmlformats.org/officeDocument/2006/bibliography"/>
  </ds:schemaRefs>
</ds:datastoreItem>
</file>

<file path=customXml/itemProps3.xml><?xml version="1.0" encoding="utf-8"?>
<ds:datastoreItem xmlns:ds="http://schemas.openxmlformats.org/officeDocument/2006/customXml" ds:itemID="{51E0958A-4821-4D48-8EAD-84DE79873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3dffa-7bfe-463a-8f63-d20e4345c571"/>
    <ds:schemaRef ds:uri="20709695-25e1-4f27-8306-6b52ade74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0CF5A-681F-496C-BC59-97A54146E4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6792</Words>
  <Characters>38981</Characters>
  <Application>Microsoft Office Word</Application>
  <DocSecurity>0</DocSecurity>
  <Lines>324</Lines>
  <Paragraphs>91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LES 7 AMMA AWARDS</vt:lpstr>
      <vt:lpstr>LES 7 AMMA AWARDS</vt:lpstr>
      <vt:lpstr>LES 7 AMMA AWARDS</vt:lpstr>
    </vt:vector>
  </TitlesOfParts>
  <Company>M-Team</Company>
  <LinksUpToDate>false</LinksUpToDate>
  <CharactersWithSpaces>45682</CharactersWithSpaces>
  <SharedDoc>false</SharedDoc>
  <HLinks>
    <vt:vector size="66" baseType="variant">
      <vt:variant>
        <vt:i4>3211379</vt:i4>
      </vt:variant>
      <vt:variant>
        <vt:i4>30</vt:i4>
      </vt:variant>
      <vt:variant>
        <vt:i4>0</vt:i4>
      </vt:variant>
      <vt:variant>
        <vt:i4>5</vt:i4>
      </vt:variant>
      <vt:variant>
        <vt:lpwstr>http://www.amma-awards.be/</vt:lpwstr>
      </vt:variant>
      <vt:variant>
        <vt:lpwstr/>
      </vt:variant>
      <vt:variant>
        <vt:i4>3211379</vt:i4>
      </vt:variant>
      <vt:variant>
        <vt:i4>27</vt:i4>
      </vt:variant>
      <vt:variant>
        <vt:i4>0</vt:i4>
      </vt:variant>
      <vt:variant>
        <vt:i4>5</vt:i4>
      </vt:variant>
      <vt:variant>
        <vt:lpwstr>http://www.amma-awards.be/</vt:lpwstr>
      </vt:variant>
      <vt:variant>
        <vt:lpwstr/>
      </vt:variant>
      <vt:variant>
        <vt:i4>3211379</vt:i4>
      </vt:variant>
      <vt:variant>
        <vt:i4>24</vt:i4>
      </vt:variant>
      <vt:variant>
        <vt:i4>0</vt:i4>
      </vt:variant>
      <vt:variant>
        <vt:i4>5</vt:i4>
      </vt:variant>
      <vt:variant>
        <vt:lpwstr>http://www.amma-awards.be/</vt:lpwstr>
      </vt:variant>
      <vt:variant>
        <vt:lpwstr/>
      </vt:variant>
      <vt:variant>
        <vt:i4>3211379</vt:i4>
      </vt:variant>
      <vt:variant>
        <vt:i4>21</vt:i4>
      </vt:variant>
      <vt:variant>
        <vt:i4>0</vt:i4>
      </vt:variant>
      <vt:variant>
        <vt:i4>5</vt:i4>
      </vt:variant>
      <vt:variant>
        <vt:lpwstr>http://www.amma-awards.be/</vt:lpwstr>
      </vt:variant>
      <vt:variant>
        <vt:lpwstr/>
      </vt:variant>
      <vt:variant>
        <vt:i4>3211379</vt:i4>
      </vt:variant>
      <vt:variant>
        <vt:i4>18</vt:i4>
      </vt:variant>
      <vt:variant>
        <vt:i4>0</vt:i4>
      </vt:variant>
      <vt:variant>
        <vt:i4>5</vt:i4>
      </vt:variant>
      <vt:variant>
        <vt:lpwstr>http://www.amma-awards.be/</vt:lpwstr>
      </vt:variant>
      <vt:variant>
        <vt:lpwstr/>
      </vt:variant>
      <vt:variant>
        <vt:i4>3211379</vt:i4>
      </vt:variant>
      <vt:variant>
        <vt:i4>15</vt:i4>
      </vt:variant>
      <vt:variant>
        <vt:i4>0</vt:i4>
      </vt:variant>
      <vt:variant>
        <vt:i4>5</vt:i4>
      </vt:variant>
      <vt:variant>
        <vt:lpwstr>http://www.amma-awards.be/</vt:lpwstr>
      </vt:variant>
      <vt:variant>
        <vt:lpwstr/>
      </vt:variant>
      <vt:variant>
        <vt:i4>3211379</vt:i4>
      </vt:variant>
      <vt:variant>
        <vt:i4>12</vt:i4>
      </vt:variant>
      <vt:variant>
        <vt:i4>0</vt:i4>
      </vt:variant>
      <vt:variant>
        <vt:i4>5</vt:i4>
      </vt:variant>
      <vt:variant>
        <vt:lpwstr>http://www.amma-awards.be/</vt:lpwstr>
      </vt:variant>
      <vt:variant>
        <vt:lpwstr/>
      </vt:variant>
      <vt:variant>
        <vt:i4>3211379</vt:i4>
      </vt:variant>
      <vt:variant>
        <vt:i4>9</vt:i4>
      </vt:variant>
      <vt:variant>
        <vt:i4>0</vt:i4>
      </vt:variant>
      <vt:variant>
        <vt:i4>5</vt:i4>
      </vt:variant>
      <vt:variant>
        <vt:lpwstr>http://www.amma-awards.be/</vt:lpwstr>
      </vt:variant>
      <vt:variant>
        <vt:lpwstr/>
      </vt:variant>
      <vt:variant>
        <vt:i4>3211379</vt:i4>
      </vt:variant>
      <vt:variant>
        <vt:i4>6</vt:i4>
      </vt:variant>
      <vt:variant>
        <vt:i4>0</vt:i4>
      </vt:variant>
      <vt:variant>
        <vt:i4>5</vt:i4>
      </vt:variant>
      <vt:variant>
        <vt:lpwstr>http://www.amma-awards.be/</vt:lpwstr>
      </vt:variant>
      <vt:variant>
        <vt:lpwstr/>
      </vt:variant>
      <vt:variant>
        <vt:i4>3211379</vt:i4>
      </vt:variant>
      <vt:variant>
        <vt:i4>3</vt:i4>
      </vt:variant>
      <vt:variant>
        <vt:i4>0</vt:i4>
      </vt:variant>
      <vt:variant>
        <vt:i4>5</vt:i4>
      </vt:variant>
      <vt:variant>
        <vt:lpwstr>http://www.amma-awards.be/</vt:lpwstr>
      </vt:variant>
      <vt:variant>
        <vt:lpwstr/>
      </vt:variant>
      <vt:variant>
        <vt:i4>3211379</vt:i4>
      </vt:variant>
      <vt:variant>
        <vt:i4>0</vt:i4>
      </vt:variant>
      <vt:variant>
        <vt:i4>0</vt:i4>
      </vt:variant>
      <vt:variant>
        <vt:i4>5</vt:i4>
      </vt:variant>
      <vt:variant>
        <vt:lpwstr>http://www.amma-awards.be/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7 AMMA AWARDS</dc:title>
  <dc:subject/>
  <dc:creator>Administrateur</dc:creator>
  <cp:keywords/>
  <cp:lastModifiedBy>Véronique Lagasse</cp:lastModifiedBy>
  <cp:revision>88</cp:revision>
  <cp:lastPrinted>2019-12-27T09:59:00Z</cp:lastPrinted>
  <dcterms:created xsi:type="dcterms:W3CDTF">2025-01-16T06:58:00Z</dcterms:created>
  <dcterms:modified xsi:type="dcterms:W3CDTF">2025-01-29T11:42:00Z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067f5580-2b4c-49c3-b051-78de9fbda75e</vt:lpwstr>
  </property>
  <property fmtid="{D5CDD505-2E9C-101B-9397-08002B2CF9AE}" pid="4" name="MODFILEGUID">
    <vt:lpwstr>8d16400d-627a-430b-87ac-6812420c4615</vt:lpwstr>
  </property>
  <property fmtid="{D5CDD505-2E9C-101B-9397-08002B2CF9AE}" pid="5" name="FILEOWNER">
    <vt:lpwstr>Administrateur</vt:lpwstr>
  </property>
  <property fmtid="{D5CDD505-2E9C-101B-9397-08002B2CF9AE}" pid="6" name="MODFILEOWNER">
    <vt:lpwstr>A38564</vt:lpwstr>
  </property>
  <property fmtid="{D5CDD505-2E9C-101B-9397-08002B2CF9AE}" pid="7" name="IPPCLASS">
    <vt:i4>1</vt:i4>
  </property>
  <property fmtid="{D5CDD505-2E9C-101B-9397-08002B2CF9AE}" pid="8" name="MODIPPCLASS">
    <vt:i4>1</vt:i4>
  </property>
  <property fmtid="{D5CDD505-2E9C-101B-9397-08002B2CF9AE}" pid="9" name="MACHINEID">
    <vt:lpwstr>A38564-1301</vt:lpwstr>
  </property>
  <property fmtid="{D5CDD505-2E9C-101B-9397-08002B2CF9AE}" pid="10" name="MODMACHINEID">
    <vt:lpwstr>A38564-1301</vt:lpwstr>
  </property>
  <property fmtid="{D5CDD505-2E9C-101B-9397-08002B2CF9AE}" pid="11" name="CURRENTCLASS">
    <vt:lpwstr>Classified - No Category</vt:lpwstr>
  </property>
  <property fmtid="{D5CDD505-2E9C-101B-9397-08002B2CF9AE}" pid="12" name="ContentTypeId">
    <vt:lpwstr>0x010100E79ADD409F09184F94DBB4DD4F0FEEAB</vt:lpwstr>
  </property>
</Properties>
</file>